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56114" w14:textId="59DB1C68" w:rsidR="00AF030B" w:rsidRPr="00576BDB" w:rsidRDefault="002F4A7F" w:rsidP="00AF030B">
      <w:pPr>
        <w:shd w:val="clear" w:color="auto" w:fill="FFFFFF"/>
        <w:spacing w:before="100" w:beforeAutospacing="1" w:after="100" w:afterAutospacing="1" w:line="273" w:lineRule="atLeast"/>
        <w:rPr>
          <w:rFonts w:ascii="ISOCPEUR" w:hAnsi="ISOCPEUR" w:cs="Arial"/>
          <w:i/>
          <w:szCs w:val="24"/>
        </w:rPr>
      </w:pPr>
      <w:r w:rsidRPr="00576BDB">
        <w:rPr>
          <w:rFonts w:ascii="ISOCPEUR" w:hAnsi="ISOCPEUR" w:cs="Arial"/>
          <w:b/>
          <w:i/>
          <w:szCs w:val="24"/>
        </w:rPr>
        <w:t>Объект: АЗК</w:t>
      </w:r>
    </w:p>
    <w:p w14:paraId="710A3CC4" w14:textId="77777777" w:rsidR="00AF030B" w:rsidRPr="00576BDB" w:rsidRDefault="00AF030B" w:rsidP="00AF030B">
      <w:pPr>
        <w:tabs>
          <w:tab w:val="left" w:pos="1470"/>
          <w:tab w:val="left" w:pos="2415"/>
        </w:tabs>
        <w:spacing w:before="120" w:after="120"/>
        <w:rPr>
          <w:rFonts w:ascii="ISOCPEUR" w:hAnsi="ISOCPEUR" w:cs="Arial"/>
          <w:b/>
          <w:i/>
          <w:szCs w:val="24"/>
        </w:rPr>
      </w:pPr>
      <w:r w:rsidRPr="00576BDB">
        <w:rPr>
          <w:rFonts w:ascii="ISOCPEUR" w:hAnsi="ISOCPEUR" w:cs="Arial"/>
          <w:b/>
          <w:i/>
          <w:szCs w:val="24"/>
        </w:rPr>
        <w:t xml:space="preserve">Адрес объекта:  </w:t>
      </w:r>
    </w:p>
    <w:p w14:paraId="30CA18D3" w14:textId="77777777" w:rsidR="00AF030B" w:rsidRPr="00576BDB" w:rsidRDefault="00AF030B" w:rsidP="00AF030B">
      <w:pPr>
        <w:pStyle w:val="a0"/>
        <w:spacing w:before="3480"/>
        <w:ind w:firstLine="0"/>
        <w:jc w:val="center"/>
        <w:rPr>
          <w:rFonts w:ascii="ISOCPEUR" w:hAnsi="ISOCPEUR" w:cs="Arial"/>
          <w:i/>
          <w:caps/>
          <w:szCs w:val="24"/>
        </w:rPr>
      </w:pPr>
      <w:r w:rsidRPr="00576BDB">
        <w:rPr>
          <w:rFonts w:ascii="ISOCPEUR" w:hAnsi="ISOCPEUR" w:cs="Arial"/>
          <w:i/>
          <w:caps/>
          <w:szCs w:val="24"/>
        </w:rPr>
        <w:t>Пояснительная записка</w:t>
      </w:r>
    </w:p>
    <w:p w14:paraId="5427269A" w14:textId="77777777" w:rsidR="00AF030B" w:rsidRPr="00576BDB" w:rsidRDefault="00AF030B" w:rsidP="00AF030B">
      <w:pPr>
        <w:pStyle w:val="a0"/>
        <w:spacing w:before="3480"/>
        <w:ind w:firstLine="0"/>
        <w:jc w:val="center"/>
        <w:rPr>
          <w:rFonts w:ascii="ISOCPEUR" w:hAnsi="ISOCPEUR" w:cs="Arial"/>
          <w:i/>
          <w:caps/>
          <w:szCs w:val="24"/>
        </w:rPr>
        <w:sectPr w:rsidR="00AF030B" w:rsidRPr="00576BDB">
          <w:headerReference w:type="default" r:id="rId7"/>
          <w:pgSz w:w="11906" w:h="16838" w:code="9"/>
          <w:pgMar w:top="899" w:right="567" w:bottom="567" w:left="1418" w:header="284" w:footer="284" w:gutter="0"/>
          <w:cols w:space="708"/>
          <w:docGrid w:linePitch="360"/>
        </w:sectPr>
      </w:pPr>
    </w:p>
    <w:p w14:paraId="7D00B483" w14:textId="77777777" w:rsidR="00AF030B" w:rsidRPr="00576BDB" w:rsidRDefault="00AF030B" w:rsidP="00AF030B">
      <w:pPr>
        <w:pStyle w:val="a0"/>
        <w:jc w:val="center"/>
        <w:rPr>
          <w:rFonts w:ascii="ISOCPEUR" w:hAnsi="ISOCPEUR" w:cs="Arial"/>
          <w:i/>
          <w:caps/>
          <w:szCs w:val="24"/>
        </w:rPr>
      </w:pPr>
    </w:p>
    <w:p w14:paraId="1F1A0C3D" w14:textId="77777777" w:rsidR="00AF030B" w:rsidRPr="00576BDB" w:rsidRDefault="00AF030B" w:rsidP="00AF030B">
      <w:pPr>
        <w:pStyle w:val="a0"/>
        <w:jc w:val="center"/>
        <w:rPr>
          <w:rFonts w:ascii="ISOCPEUR" w:hAnsi="ISOCPEUR" w:cs="Arial"/>
          <w:b/>
          <w:i/>
          <w:caps/>
          <w:szCs w:val="24"/>
        </w:rPr>
      </w:pPr>
      <w:r w:rsidRPr="00576BDB">
        <w:rPr>
          <w:rFonts w:ascii="ISOCPEUR" w:hAnsi="ISOCPEUR" w:cs="Arial"/>
          <w:b/>
          <w:i/>
          <w:caps/>
          <w:szCs w:val="24"/>
        </w:rPr>
        <w:t>Содержание</w:t>
      </w:r>
    </w:p>
    <w:p w14:paraId="4554435F" w14:textId="77777777" w:rsidR="00AF030B" w:rsidRPr="00576BDB" w:rsidRDefault="00AF030B" w:rsidP="00AF030B">
      <w:pPr>
        <w:pStyle w:val="a0"/>
        <w:jc w:val="center"/>
        <w:rPr>
          <w:rFonts w:ascii="ISOCPEUR" w:hAnsi="ISOCPEUR" w:cs="Arial"/>
          <w:b/>
          <w:i/>
          <w:caps/>
          <w:szCs w:val="24"/>
        </w:rPr>
      </w:pPr>
    </w:p>
    <w:p w14:paraId="4CA96ABA" w14:textId="77777777" w:rsidR="00AF030B" w:rsidRPr="00576BDB" w:rsidRDefault="00C25761" w:rsidP="00CA1FF7">
      <w:pPr>
        <w:pStyle w:val="11"/>
        <w:rPr>
          <w:noProof/>
        </w:rPr>
      </w:pPr>
      <w:r w:rsidRPr="00576BDB">
        <w:rPr>
          <w:rFonts w:cs="Arial"/>
          <w:caps/>
        </w:rPr>
        <w:fldChar w:fldCharType="begin"/>
      </w:r>
      <w:r w:rsidR="00AF030B" w:rsidRPr="00576BDB">
        <w:rPr>
          <w:rFonts w:cs="Arial"/>
          <w:caps/>
        </w:rPr>
        <w:instrText xml:space="preserve"> TOC \o "1-1" \h \z \u </w:instrText>
      </w:r>
      <w:r w:rsidRPr="00576BDB">
        <w:rPr>
          <w:rFonts w:cs="Arial"/>
          <w:caps/>
        </w:rPr>
        <w:fldChar w:fldCharType="separate"/>
      </w:r>
      <w:hyperlink w:anchor="_Toc409348175" w:history="1">
        <w:r w:rsidR="00AF030B" w:rsidRPr="00576BDB">
          <w:rPr>
            <w:rStyle w:val="a7"/>
            <w:rFonts w:ascii="ISOCPEUR" w:hAnsi="ISOCPEUR"/>
            <w:i/>
            <w:noProof/>
            <w:szCs w:val="24"/>
          </w:rPr>
          <w:t>1</w:t>
        </w:r>
        <w:r w:rsidR="00AF030B" w:rsidRPr="00576BDB">
          <w:rPr>
            <w:noProof/>
          </w:rPr>
          <w:tab/>
        </w:r>
        <w:r w:rsidR="00AF030B" w:rsidRPr="00576BDB">
          <w:rPr>
            <w:rStyle w:val="a7"/>
            <w:rFonts w:ascii="ISOCPEUR" w:hAnsi="ISOCPEUR"/>
            <w:i/>
            <w:noProof/>
            <w:szCs w:val="24"/>
          </w:rPr>
          <w:t>ОБЩИЕ ПОЛОЖЕНИЯ</w:t>
        </w:r>
        <w:r w:rsidR="00AF030B" w:rsidRPr="00576BDB">
          <w:rPr>
            <w:noProof/>
            <w:webHidden/>
          </w:rPr>
          <w:tab/>
        </w:r>
        <w:r w:rsidRPr="00576BDB">
          <w:rPr>
            <w:noProof/>
            <w:webHidden/>
          </w:rPr>
          <w:fldChar w:fldCharType="begin"/>
        </w:r>
        <w:r w:rsidR="00AF030B" w:rsidRPr="00576BDB">
          <w:rPr>
            <w:noProof/>
            <w:webHidden/>
          </w:rPr>
          <w:instrText xml:space="preserve"> PAGEREF _Toc409348175 \h </w:instrText>
        </w:r>
        <w:r w:rsidRPr="00576BDB">
          <w:rPr>
            <w:noProof/>
            <w:webHidden/>
          </w:rPr>
        </w:r>
        <w:r w:rsidRPr="00576BDB">
          <w:rPr>
            <w:noProof/>
            <w:webHidden/>
          </w:rPr>
          <w:fldChar w:fldCharType="separate"/>
        </w:r>
        <w:r w:rsidR="00AF030B" w:rsidRPr="00576BDB">
          <w:rPr>
            <w:noProof/>
            <w:webHidden/>
          </w:rPr>
          <w:t>3</w:t>
        </w:r>
        <w:r w:rsidRPr="00576BDB">
          <w:rPr>
            <w:noProof/>
            <w:webHidden/>
          </w:rPr>
          <w:fldChar w:fldCharType="end"/>
        </w:r>
      </w:hyperlink>
    </w:p>
    <w:p w14:paraId="1A704BE5" w14:textId="77777777" w:rsidR="00AF030B" w:rsidRPr="00576BDB" w:rsidRDefault="00E27ADE" w:rsidP="00CA1FF7">
      <w:pPr>
        <w:pStyle w:val="11"/>
        <w:rPr>
          <w:noProof/>
        </w:rPr>
      </w:pPr>
      <w:hyperlink w:anchor="_Toc409348176" w:history="1">
        <w:r w:rsidR="00AF030B" w:rsidRPr="00576BDB">
          <w:rPr>
            <w:rStyle w:val="a7"/>
            <w:rFonts w:ascii="ISOCPEUR" w:hAnsi="ISOCPEUR"/>
            <w:i/>
            <w:noProof/>
            <w:szCs w:val="24"/>
          </w:rPr>
          <w:t>2</w:t>
        </w:r>
        <w:r w:rsidR="00AF030B" w:rsidRPr="00576BDB">
          <w:rPr>
            <w:noProof/>
          </w:rPr>
          <w:tab/>
        </w:r>
        <w:r w:rsidR="00AF030B" w:rsidRPr="00576BDB">
          <w:rPr>
            <w:rStyle w:val="a7"/>
            <w:rFonts w:ascii="ISOCPEUR" w:hAnsi="ISOCPEUR"/>
            <w:i/>
            <w:noProof/>
            <w:szCs w:val="24"/>
          </w:rPr>
          <w:t xml:space="preserve">СИСТЕМА </w:t>
        </w:r>
        <w:r w:rsidR="00AF030B" w:rsidRPr="00576BDB">
          <w:rPr>
            <w:rStyle w:val="a7"/>
            <w:rFonts w:ascii="ISOCPEUR" w:hAnsi="ISOCPEUR"/>
            <w:i/>
            <w:noProof/>
            <w:szCs w:val="24"/>
            <w:lang w:val="en-US"/>
          </w:rPr>
          <w:t>IP</w:t>
        </w:r>
        <w:r w:rsidR="00AF030B" w:rsidRPr="00576BDB">
          <w:rPr>
            <w:rStyle w:val="a7"/>
            <w:rFonts w:ascii="ISOCPEUR" w:hAnsi="ISOCPEUR"/>
            <w:i/>
            <w:noProof/>
            <w:szCs w:val="24"/>
          </w:rPr>
          <w:t xml:space="preserve"> ВИДЕОНАБЛЮДЕНИЯ</w:t>
        </w:r>
        <w:r w:rsidR="00AF030B" w:rsidRPr="00576BDB">
          <w:rPr>
            <w:noProof/>
            <w:webHidden/>
          </w:rPr>
          <w:tab/>
        </w:r>
        <w:r w:rsidR="00C25761" w:rsidRPr="00576BDB">
          <w:rPr>
            <w:noProof/>
            <w:webHidden/>
          </w:rPr>
          <w:fldChar w:fldCharType="begin"/>
        </w:r>
        <w:r w:rsidR="00AF030B" w:rsidRPr="00576BDB">
          <w:rPr>
            <w:noProof/>
            <w:webHidden/>
          </w:rPr>
          <w:instrText xml:space="preserve"> PAGEREF _Toc409348176 \h </w:instrText>
        </w:r>
        <w:r w:rsidR="00C25761" w:rsidRPr="00576BDB">
          <w:rPr>
            <w:noProof/>
            <w:webHidden/>
          </w:rPr>
        </w:r>
        <w:r w:rsidR="00C25761" w:rsidRPr="00576BDB">
          <w:rPr>
            <w:noProof/>
            <w:webHidden/>
          </w:rPr>
          <w:fldChar w:fldCharType="separate"/>
        </w:r>
        <w:r w:rsidR="00AF030B" w:rsidRPr="00576BDB">
          <w:rPr>
            <w:noProof/>
            <w:webHidden/>
          </w:rPr>
          <w:t>3</w:t>
        </w:r>
        <w:r w:rsidR="00C25761" w:rsidRPr="00576BDB">
          <w:rPr>
            <w:noProof/>
            <w:webHidden/>
          </w:rPr>
          <w:fldChar w:fldCharType="end"/>
        </w:r>
      </w:hyperlink>
    </w:p>
    <w:p w14:paraId="611C605D" w14:textId="77777777" w:rsidR="00AF030B" w:rsidRPr="00645925" w:rsidRDefault="00E27ADE" w:rsidP="00CA1FF7">
      <w:pPr>
        <w:pStyle w:val="11"/>
        <w:rPr>
          <w:rFonts w:ascii="ISOCPEUR" w:hAnsi="ISOCPEUR"/>
          <w:i/>
          <w:noProof/>
          <w:szCs w:val="24"/>
          <w:lang w:val="en-US"/>
        </w:rPr>
      </w:pPr>
      <w:hyperlink w:anchor="_Toc409348177" w:history="1">
        <w:r w:rsidR="00AF030B" w:rsidRPr="00576BDB">
          <w:rPr>
            <w:rStyle w:val="a7"/>
            <w:rFonts w:ascii="ISOCPEUR" w:hAnsi="ISOCPEUR"/>
            <w:i/>
            <w:noProof/>
            <w:szCs w:val="24"/>
          </w:rPr>
          <w:t>3</w:t>
        </w:r>
        <w:r w:rsidR="00AF030B" w:rsidRPr="00576BDB">
          <w:rPr>
            <w:rFonts w:ascii="ISOCPEUR" w:hAnsi="ISOCPEUR"/>
            <w:i/>
            <w:noProof/>
            <w:szCs w:val="24"/>
          </w:rPr>
          <w:tab/>
        </w:r>
        <w:r w:rsidR="00AF030B" w:rsidRPr="00576BDB">
          <w:rPr>
            <w:rStyle w:val="a7"/>
            <w:rFonts w:ascii="ISOCPEUR" w:hAnsi="ISOCPEUR"/>
            <w:i/>
            <w:noProof/>
            <w:szCs w:val="24"/>
          </w:rPr>
          <w:t>РАБОТА СИСТЕМЫ СОТ</w:t>
        </w:r>
        <w:r w:rsidR="00AF030B" w:rsidRPr="00576BDB">
          <w:rPr>
            <w:rFonts w:ascii="ISOCPEUR" w:hAnsi="ISOCPEUR"/>
            <w:i/>
            <w:noProof/>
            <w:webHidden/>
            <w:szCs w:val="24"/>
          </w:rPr>
          <w:tab/>
        </w:r>
      </w:hyperlink>
      <w:r w:rsidR="00AF030B">
        <w:rPr>
          <w:rStyle w:val="a8"/>
          <w:rFonts w:ascii="ISOCPEUR" w:hAnsi="ISOCPEUR"/>
          <w:lang w:val="en-US"/>
        </w:rPr>
        <w:t>5</w:t>
      </w:r>
    </w:p>
    <w:p w14:paraId="18A9B744" w14:textId="77777777" w:rsidR="00AF030B" w:rsidRPr="00645925" w:rsidRDefault="00E27ADE" w:rsidP="00CA1FF7">
      <w:pPr>
        <w:pStyle w:val="11"/>
        <w:rPr>
          <w:noProof/>
          <w:lang w:val="en-US"/>
        </w:rPr>
      </w:pPr>
      <w:hyperlink w:anchor="_Toc409348178" w:history="1">
        <w:r w:rsidR="00AF030B" w:rsidRPr="00576BDB">
          <w:rPr>
            <w:rStyle w:val="a7"/>
            <w:rFonts w:ascii="ISOCPEUR" w:hAnsi="ISOCPEUR"/>
            <w:i/>
            <w:noProof/>
            <w:szCs w:val="24"/>
          </w:rPr>
          <w:t>4</w:t>
        </w:r>
        <w:r w:rsidR="00AF030B" w:rsidRPr="00576BDB">
          <w:rPr>
            <w:noProof/>
          </w:rPr>
          <w:tab/>
        </w:r>
        <w:r w:rsidR="00AF030B" w:rsidRPr="00576BDB">
          <w:rPr>
            <w:rStyle w:val="a7"/>
            <w:rFonts w:ascii="ISOCPEUR" w:hAnsi="ISOCPEUR"/>
            <w:i/>
            <w:noProof/>
            <w:szCs w:val="24"/>
          </w:rPr>
          <w:t xml:space="preserve">ПЕРЕЧЕНЬ РАБОТ ПО ТЕХНИЧЕСКОМУ ОБСЛУЖИВАНИЮ СИСТЕМЫ </w:t>
        </w:r>
        <w:r w:rsidR="00AF030B" w:rsidRPr="00576BDB">
          <w:rPr>
            <w:rStyle w:val="a7"/>
            <w:rFonts w:ascii="ISOCPEUR" w:hAnsi="ISOCPEUR"/>
            <w:i/>
            <w:noProof/>
            <w:szCs w:val="24"/>
            <w:lang w:val="en-US"/>
          </w:rPr>
          <w:t>IP</w:t>
        </w:r>
        <w:r w:rsidR="00AF030B" w:rsidRPr="00576BDB">
          <w:rPr>
            <w:rStyle w:val="a7"/>
            <w:rFonts w:ascii="ISOCPEUR" w:hAnsi="ISOCPEUR"/>
            <w:i/>
            <w:noProof/>
            <w:szCs w:val="24"/>
          </w:rPr>
          <w:t xml:space="preserve"> ВИДЕОНАБЛЮДЕНИЯ</w:t>
        </w:r>
        <w:r w:rsidR="00AF030B" w:rsidRPr="00576BDB">
          <w:rPr>
            <w:noProof/>
            <w:webHidden/>
          </w:rPr>
          <w:tab/>
        </w:r>
      </w:hyperlink>
      <w:r w:rsidR="00AF030B">
        <w:rPr>
          <w:rStyle w:val="a8"/>
          <w:rFonts w:ascii="ISOCPEUR" w:hAnsi="ISOCPEUR"/>
          <w:lang w:val="en-US"/>
        </w:rPr>
        <w:t>6</w:t>
      </w:r>
    </w:p>
    <w:p w14:paraId="41E85942" w14:textId="77777777" w:rsidR="00AF030B" w:rsidRPr="00576BDB" w:rsidRDefault="00C25761" w:rsidP="00AF030B">
      <w:pPr>
        <w:pStyle w:val="a0"/>
        <w:rPr>
          <w:rFonts w:ascii="ISOCPEUR" w:hAnsi="ISOCPEUR" w:cs="Arial"/>
          <w:i/>
          <w:szCs w:val="24"/>
        </w:rPr>
      </w:pPr>
      <w:r w:rsidRPr="00576BDB">
        <w:rPr>
          <w:rFonts w:ascii="ISOCPEUR" w:hAnsi="ISOCPEUR" w:cs="Arial"/>
          <w:i/>
          <w:caps/>
          <w:szCs w:val="24"/>
        </w:rPr>
        <w:fldChar w:fldCharType="end"/>
      </w:r>
    </w:p>
    <w:p w14:paraId="09B5239A" w14:textId="77777777" w:rsidR="00AF030B" w:rsidRPr="00576BDB" w:rsidRDefault="00AF030B" w:rsidP="00AF030B">
      <w:pPr>
        <w:pStyle w:val="a0"/>
        <w:rPr>
          <w:rFonts w:ascii="ISOCPEUR" w:hAnsi="ISOCPEUR" w:cs="Arial"/>
          <w:i/>
          <w:szCs w:val="24"/>
        </w:rPr>
      </w:pPr>
    </w:p>
    <w:p w14:paraId="052390A2" w14:textId="77777777" w:rsidR="00AF030B" w:rsidRPr="00576BDB" w:rsidRDefault="00AF030B" w:rsidP="00AF030B">
      <w:pPr>
        <w:rPr>
          <w:rFonts w:ascii="ISOCPEUR" w:hAnsi="ISOCPEUR"/>
          <w:i/>
          <w:szCs w:val="24"/>
        </w:rPr>
      </w:pPr>
    </w:p>
    <w:p w14:paraId="4070477B" w14:textId="77777777" w:rsidR="00AF030B" w:rsidRPr="00576BDB" w:rsidRDefault="00AF030B" w:rsidP="00AF030B">
      <w:pPr>
        <w:rPr>
          <w:rFonts w:ascii="ISOCPEUR" w:hAnsi="ISOCPEUR"/>
          <w:i/>
          <w:szCs w:val="24"/>
        </w:rPr>
      </w:pPr>
    </w:p>
    <w:p w14:paraId="2E730F1A" w14:textId="77777777" w:rsidR="00AF030B" w:rsidRPr="00576BDB" w:rsidRDefault="00AF030B" w:rsidP="00AF030B">
      <w:pPr>
        <w:rPr>
          <w:rFonts w:ascii="ISOCPEUR" w:hAnsi="ISOCPEUR"/>
          <w:i/>
          <w:szCs w:val="24"/>
        </w:rPr>
      </w:pPr>
    </w:p>
    <w:p w14:paraId="0F1734FC" w14:textId="77777777" w:rsidR="00AF030B" w:rsidRPr="00576BDB" w:rsidRDefault="00AF030B" w:rsidP="00AF030B">
      <w:pPr>
        <w:rPr>
          <w:rFonts w:ascii="ISOCPEUR" w:hAnsi="ISOCPEUR"/>
          <w:i/>
          <w:szCs w:val="24"/>
        </w:rPr>
      </w:pPr>
    </w:p>
    <w:p w14:paraId="0858678A" w14:textId="77777777" w:rsidR="00375E7B" w:rsidRDefault="00375E7B" w:rsidP="00AF030B"/>
    <w:p w14:paraId="4288D141" w14:textId="77777777" w:rsidR="00AF030B" w:rsidRDefault="00AF030B" w:rsidP="00AF030B"/>
    <w:p w14:paraId="15D08654" w14:textId="77777777" w:rsidR="00AF030B" w:rsidRDefault="00AF030B" w:rsidP="00AF030B"/>
    <w:p w14:paraId="7BBE0493" w14:textId="77777777" w:rsidR="00AF030B" w:rsidRDefault="00AF030B" w:rsidP="00AF030B"/>
    <w:p w14:paraId="43C28738" w14:textId="77777777" w:rsidR="00AF030B" w:rsidRDefault="00AF030B" w:rsidP="00AF030B"/>
    <w:p w14:paraId="18CA4716" w14:textId="77777777" w:rsidR="00AF030B" w:rsidRDefault="00AF030B" w:rsidP="00AF030B"/>
    <w:p w14:paraId="2315E55F" w14:textId="77777777" w:rsidR="00AF030B" w:rsidRDefault="00AF030B" w:rsidP="00AF030B"/>
    <w:p w14:paraId="1A0D20D7" w14:textId="77777777" w:rsidR="00AF030B" w:rsidRDefault="00AF030B" w:rsidP="00AF030B"/>
    <w:p w14:paraId="04B19BD8" w14:textId="77777777" w:rsidR="00AF030B" w:rsidRDefault="00AF030B" w:rsidP="00AF030B"/>
    <w:p w14:paraId="2CB468BD" w14:textId="77777777" w:rsidR="00AF030B" w:rsidRDefault="00AF030B" w:rsidP="00AF030B"/>
    <w:p w14:paraId="2022E823" w14:textId="77777777" w:rsidR="00AF030B" w:rsidRDefault="00AF030B" w:rsidP="00AF030B"/>
    <w:p w14:paraId="76305982" w14:textId="77777777" w:rsidR="00AF030B" w:rsidRDefault="00AF030B" w:rsidP="00AF030B"/>
    <w:p w14:paraId="37E6C56A" w14:textId="77777777" w:rsidR="00AF030B" w:rsidRDefault="00AF030B" w:rsidP="00AF030B"/>
    <w:p w14:paraId="2B3050A5" w14:textId="77777777" w:rsidR="00AF030B" w:rsidRDefault="00AF030B" w:rsidP="00AF030B"/>
    <w:p w14:paraId="77929B4F" w14:textId="77777777" w:rsidR="00AF030B" w:rsidRDefault="00AF030B" w:rsidP="00AF030B"/>
    <w:p w14:paraId="4E5D2FF1" w14:textId="77777777" w:rsidR="00AF030B" w:rsidRDefault="00AF030B" w:rsidP="00AF030B"/>
    <w:p w14:paraId="68050F55" w14:textId="77777777" w:rsidR="00AF030B" w:rsidRDefault="00AF030B" w:rsidP="00AF030B"/>
    <w:p w14:paraId="252A2777" w14:textId="77777777" w:rsidR="00AF030B" w:rsidRDefault="00AF030B" w:rsidP="00AF030B"/>
    <w:p w14:paraId="5D38D62C" w14:textId="77777777" w:rsidR="00AF030B" w:rsidRDefault="00AF030B" w:rsidP="00AF030B"/>
    <w:p w14:paraId="687D3CEF" w14:textId="77777777" w:rsidR="00AF030B" w:rsidRDefault="00AF030B" w:rsidP="00AF030B"/>
    <w:p w14:paraId="27978CB2" w14:textId="77777777" w:rsidR="00AF030B" w:rsidRDefault="00AF030B" w:rsidP="00AF030B"/>
    <w:p w14:paraId="7BFD4368" w14:textId="77777777" w:rsidR="00AF030B" w:rsidRDefault="00AF030B" w:rsidP="00AF030B"/>
    <w:p w14:paraId="3E0FD635" w14:textId="77777777" w:rsidR="00AF030B" w:rsidRDefault="00AF030B" w:rsidP="00AF030B"/>
    <w:p w14:paraId="0099789D" w14:textId="77777777" w:rsidR="00AF030B" w:rsidRDefault="00AF030B" w:rsidP="00AF030B"/>
    <w:p w14:paraId="1AB4CBD8" w14:textId="77777777" w:rsidR="00AF030B" w:rsidRDefault="00AF030B" w:rsidP="00AF030B"/>
    <w:p w14:paraId="24FCE8C6" w14:textId="77777777" w:rsidR="00AF030B" w:rsidRDefault="00AF030B" w:rsidP="00AF030B"/>
    <w:p w14:paraId="157AC7F7" w14:textId="77777777" w:rsidR="00AF030B" w:rsidRDefault="00AF030B" w:rsidP="00AF030B"/>
    <w:p w14:paraId="22560A43" w14:textId="77777777" w:rsidR="00AF030B" w:rsidRDefault="00AF030B" w:rsidP="00AF030B"/>
    <w:p w14:paraId="59D47F06" w14:textId="77777777" w:rsidR="00AF030B" w:rsidRDefault="00AF030B" w:rsidP="00AF030B"/>
    <w:p w14:paraId="4819E0BC" w14:textId="77777777" w:rsidR="00AF030B" w:rsidRDefault="00AF030B" w:rsidP="00AF030B"/>
    <w:p w14:paraId="23CF5C79" w14:textId="77777777" w:rsidR="00AF030B" w:rsidRDefault="00AF030B" w:rsidP="00AF030B"/>
    <w:p w14:paraId="651B4F11" w14:textId="77777777" w:rsidR="00AF030B" w:rsidRDefault="00AF030B" w:rsidP="00AF030B"/>
    <w:p w14:paraId="63B53975" w14:textId="77777777" w:rsidR="00AF030B" w:rsidRDefault="00AF030B" w:rsidP="00AF030B"/>
    <w:p w14:paraId="3A6A2821" w14:textId="77777777" w:rsidR="00AF030B" w:rsidRDefault="00AF030B" w:rsidP="00AF030B"/>
    <w:p w14:paraId="15923FAD" w14:textId="77777777" w:rsidR="00AF030B" w:rsidRDefault="00AF030B" w:rsidP="00AF030B"/>
    <w:p w14:paraId="26A1807A" w14:textId="77777777" w:rsidR="00AF030B" w:rsidRDefault="00AF030B" w:rsidP="00AF030B"/>
    <w:p w14:paraId="1CCA9DBE" w14:textId="77777777" w:rsidR="00AF030B" w:rsidRDefault="00AF030B" w:rsidP="00AF030B"/>
    <w:p w14:paraId="24123833" w14:textId="77777777" w:rsidR="00AF030B" w:rsidRPr="00576BDB" w:rsidRDefault="00AF030B" w:rsidP="00AF030B">
      <w:pPr>
        <w:pStyle w:val="1"/>
        <w:rPr>
          <w:rFonts w:ascii="ISOCPEUR" w:hAnsi="ISOCPEUR" w:cs="Arial"/>
          <w:i/>
          <w:sz w:val="24"/>
          <w:szCs w:val="24"/>
        </w:rPr>
      </w:pPr>
      <w:bookmarkStart w:id="0" w:name="_Toc409348175"/>
      <w:r w:rsidRPr="00576BDB">
        <w:rPr>
          <w:rFonts w:ascii="ISOCPEUR" w:hAnsi="ISOCPEUR" w:cs="Arial"/>
          <w:i/>
          <w:sz w:val="24"/>
          <w:szCs w:val="24"/>
        </w:rPr>
        <w:t>ОБЩИЕ ПОЛОЖЕНИЯ</w:t>
      </w:r>
      <w:bookmarkEnd w:id="0"/>
    </w:p>
    <w:p w14:paraId="6A02BC84" w14:textId="77777777" w:rsidR="00AF030B" w:rsidRPr="00576BDB" w:rsidRDefault="00AF030B" w:rsidP="00AF030B">
      <w:pPr>
        <w:pStyle w:val="a0"/>
        <w:rPr>
          <w:rFonts w:ascii="ISOCPEUR" w:hAnsi="ISOCPEUR" w:cs="Arial"/>
          <w:i/>
          <w:szCs w:val="24"/>
        </w:rPr>
      </w:pPr>
      <w:r w:rsidRPr="00576BDB">
        <w:rPr>
          <w:rFonts w:ascii="ISOCPEUR" w:hAnsi="ISOCPEUR" w:cs="Arial"/>
          <w:i/>
          <w:szCs w:val="24"/>
        </w:rPr>
        <w:t xml:space="preserve">Настоящая проектная документация Системы </w:t>
      </w:r>
      <w:r>
        <w:rPr>
          <w:rFonts w:ascii="ISOCPEUR" w:hAnsi="ISOCPEUR" w:cs="Arial"/>
          <w:i/>
          <w:szCs w:val="24"/>
        </w:rPr>
        <w:t>охранной телевизионной</w:t>
      </w:r>
      <w:r w:rsidRPr="00576BDB">
        <w:rPr>
          <w:rFonts w:ascii="ISOCPEUR" w:hAnsi="ISOCPEUR" w:cs="Arial"/>
          <w:i/>
          <w:szCs w:val="24"/>
        </w:rPr>
        <w:t xml:space="preserve"> (далее, СОТ) разработана для</w:t>
      </w:r>
      <w:r>
        <w:rPr>
          <w:rFonts w:ascii="ISOCPEUR" w:hAnsi="ISOCPEUR" w:cs="Arial"/>
          <w:i/>
          <w:szCs w:val="24"/>
        </w:rPr>
        <w:t xml:space="preserve"> объекта </w:t>
      </w:r>
      <w:r w:rsidRPr="00576BDB">
        <w:rPr>
          <w:rFonts w:ascii="ISOCPEUR" w:hAnsi="ISOCPEUR" w:cs="Arial"/>
          <w:i/>
          <w:szCs w:val="24"/>
        </w:rPr>
        <w:t>«</w:t>
      </w:r>
      <w:r>
        <w:rPr>
          <w:rFonts w:ascii="ISOCPEUR" w:hAnsi="ISOCPEUR" w:cs="Arial"/>
          <w:i/>
          <w:szCs w:val="24"/>
        </w:rPr>
        <w:t xml:space="preserve">Заправочный комплекс» </w:t>
      </w:r>
      <w:r w:rsidRPr="00576BDB">
        <w:rPr>
          <w:rFonts w:ascii="ISOCPEUR" w:hAnsi="ISOCPEUR" w:cs="Arial"/>
          <w:i/>
          <w:szCs w:val="24"/>
        </w:rPr>
        <w:t>на базе единой технической концепции построения систем безопасности</w:t>
      </w:r>
      <w:r>
        <w:rPr>
          <w:rFonts w:ascii="ISOCPEUR" w:hAnsi="ISOCPEUR" w:cs="Arial"/>
          <w:i/>
          <w:szCs w:val="24"/>
        </w:rPr>
        <w:t xml:space="preserve"> для сети заправочных комплексов</w:t>
      </w:r>
      <w:r w:rsidRPr="00576BDB">
        <w:rPr>
          <w:rFonts w:ascii="ISOCPEUR" w:hAnsi="ISOCPEUR" w:cs="Arial"/>
          <w:i/>
          <w:szCs w:val="24"/>
        </w:rPr>
        <w:t xml:space="preserve"> в соответствии с требованиями нормативных документов в объеме, необходимом для нормального функционирования и на основании планировок,</w:t>
      </w:r>
      <w:r>
        <w:rPr>
          <w:rFonts w:ascii="ISOCPEUR" w:hAnsi="ISOCPEUR" w:cs="Arial"/>
          <w:i/>
          <w:szCs w:val="24"/>
        </w:rPr>
        <w:t xml:space="preserve"> и требований</w:t>
      </w:r>
      <w:r w:rsidRPr="00576BDB">
        <w:rPr>
          <w:rFonts w:ascii="ISOCPEUR" w:hAnsi="ISOCPEUR" w:cs="Arial"/>
          <w:i/>
          <w:szCs w:val="24"/>
        </w:rPr>
        <w:t xml:space="preserve"> предоставленных Заказчиком.</w:t>
      </w:r>
    </w:p>
    <w:p w14:paraId="0606F271" w14:textId="77777777" w:rsidR="00AF030B" w:rsidRPr="00576BDB" w:rsidRDefault="00AF030B" w:rsidP="00AF030B">
      <w:pPr>
        <w:pStyle w:val="a0"/>
        <w:rPr>
          <w:rFonts w:ascii="ISOCPEUR" w:hAnsi="ISOCPEUR" w:cs="Arial"/>
          <w:i/>
          <w:szCs w:val="24"/>
        </w:rPr>
      </w:pPr>
    </w:p>
    <w:p w14:paraId="538F8E66" w14:textId="77777777" w:rsidR="00AF030B" w:rsidRPr="00576BDB" w:rsidRDefault="00AF030B" w:rsidP="00AF030B">
      <w:pPr>
        <w:pStyle w:val="a0"/>
        <w:rPr>
          <w:rFonts w:ascii="ISOCPEUR" w:hAnsi="ISOCPEUR" w:cs="Arial"/>
          <w:i/>
          <w:szCs w:val="24"/>
        </w:rPr>
      </w:pPr>
      <w:r w:rsidRPr="00576BDB">
        <w:rPr>
          <w:rFonts w:ascii="ISOCPEUR" w:hAnsi="ISOCPEUR" w:cs="Arial"/>
          <w:i/>
          <w:szCs w:val="24"/>
        </w:rPr>
        <w:t xml:space="preserve">Проектом учтены требования по функциональным связям, удобству эксплуатации оборудования и проведения профилактических ремонтов, соблюдение требований техники безопасности, пожарной безопасности и </w:t>
      </w:r>
      <w:proofErr w:type="spellStart"/>
      <w:r w:rsidRPr="00576BDB">
        <w:rPr>
          <w:rFonts w:ascii="ISOCPEUR" w:hAnsi="ISOCPEUR" w:cs="Arial"/>
          <w:i/>
          <w:szCs w:val="24"/>
        </w:rPr>
        <w:t>промсанитарии</w:t>
      </w:r>
      <w:proofErr w:type="spellEnd"/>
      <w:r w:rsidRPr="00576BDB">
        <w:rPr>
          <w:rFonts w:ascii="ISOCPEUR" w:hAnsi="ISOCPEUR" w:cs="Arial"/>
          <w:i/>
          <w:szCs w:val="24"/>
        </w:rPr>
        <w:t>.</w:t>
      </w:r>
    </w:p>
    <w:p w14:paraId="4556C57B" w14:textId="77777777" w:rsidR="00AC0F3D" w:rsidRPr="00AC0F3D" w:rsidRDefault="00AC0F3D" w:rsidP="00AC0F3D">
      <w:pPr>
        <w:pStyle w:val="1"/>
        <w:numPr>
          <w:ilvl w:val="0"/>
          <w:numId w:val="2"/>
        </w:numPr>
        <w:rPr>
          <w:rFonts w:ascii="ISOCPEUR" w:hAnsi="ISOCPEUR" w:cs="Arial"/>
          <w:i/>
          <w:sz w:val="24"/>
          <w:szCs w:val="24"/>
        </w:rPr>
      </w:pPr>
      <w:bookmarkStart w:id="1" w:name="_Toc409348176"/>
      <w:r w:rsidRPr="00AC0F3D">
        <w:rPr>
          <w:rFonts w:ascii="ISOCPEUR" w:hAnsi="ISOCPEUR" w:cs="Arial"/>
          <w:i/>
          <w:sz w:val="24"/>
          <w:szCs w:val="24"/>
        </w:rPr>
        <w:t xml:space="preserve">СИСТЕМА </w:t>
      </w:r>
      <w:r w:rsidRPr="00AC0F3D">
        <w:rPr>
          <w:rFonts w:ascii="ISOCPEUR" w:hAnsi="ISOCPEUR" w:cs="Arial"/>
          <w:i/>
          <w:sz w:val="24"/>
          <w:szCs w:val="24"/>
          <w:lang w:val="en-US"/>
        </w:rPr>
        <w:t>IP</w:t>
      </w:r>
      <w:r w:rsidRPr="00AC0F3D">
        <w:rPr>
          <w:rFonts w:ascii="ISOCPEUR" w:hAnsi="ISOCPEUR" w:cs="Arial"/>
          <w:i/>
          <w:sz w:val="24"/>
          <w:szCs w:val="24"/>
        </w:rPr>
        <w:t xml:space="preserve"> видеонаблюдения</w:t>
      </w:r>
      <w:bookmarkEnd w:id="1"/>
    </w:p>
    <w:p w14:paraId="2CE2E523" w14:textId="77777777" w:rsidR="00AC0F3D" w:rsidRPr="00576BDB" w:rsidRDefault="00AC0F3D" w:rsidP="00AC0F3D">
      <w:pPr>
        <w:pStyle w:val="a0"/>
        <w:rPr>
          <w:rFonts w:ascii="ISOCPEUR" w:hAnsi="ISOCPEUR" w:cs="Arial"/>
          <w:i/>
          <w:szCs w:val="24"/>
        </w:rPr>
      </w:pPr>
      <w:r w:rsidRPr="00576BDB">
        <w:rPr>
          <w:rFonts w:ascii="ISOCPEUR" w:hAnsi="ISOCPEUR" w:cs="Arial"/>
          <w:i/>
          <w:szCs w:val="24"/>
        </w:rPr>
        <w:t>2.1</w:t>
      </w:r>
      <w:r>
        <w:rPr>
          <w:rFonts w:ascii="ISOCPEUR" w:hAnsi="ISOCPEUR" w:cs="Arial"/>
          <w:i/>
          <w:szCs w:val="24"/>
        </w:rPr>
        <w:t>.</w:t>
      </w:r>
      <w:r w:rsidRPr="00576BDB">
        <w:rPr>
          <w:rFonts w:ascii="ISOCPEUR" w:hAnsi="ISOCPEUR" w:cs="Arial"/>
          <w:i/>
          <w:szCs w:val="24"/>
        </w:rPr>
        <w:t xml:space="preserve"> Назначение СОТ.</w:t>
      </w:r>
    </w:p>
    <w:p w14:paraId="177D474F" w14:textId="77777777" w:rsidR="00AC0F3D" w:rsidRPr="00576BDB" w:rsidRDefault="00AC0F3D" w:rsidP="00AC0F3D">
      <w:pPr>
        <w:pStyle w:val="a0"/>
        <w:rPr>
          <w:rFonts w:ascii="ISOCPEUR" w:hAnsi="ISOCPEUR" w:cs="Arial"/>
          <w:i/>
          <w:szCs w:val="24"/>
        </w:rPr>
      </w:pPr>
      <w:r w:rsidRPr="00576BDB">
        <w:rPr>
          <w:rFonts w:ascii="ISOCPEUR" w:hAnsi="ISOCPEUR" w:cs="Arial"/>
          <w:i/>
          <w:szCs w:val="24"/>
        </w:rPr>
        <w:t>2.1.1</w:t>
      </w:r>
      <w:r>
        <w:rPr>
          <w:rFonts w:ascii="ISOCPEUR" w:hAnsi="ISOCPEUR" w:cs="Arial"/>
          <w:i/>
          <w:szCs w:val="24"/>
        </w:rPr>
        <w:t>.</w:t>
      </w:r>
      <w:r w:rsidRPr="00576BDB">
        <w:rPr>
          <w:rFonts w:ascii="ISOCPEUR" w:hAnsi="ISOCPEUR" w:cs="Arial"/>
          <w:i/>
          <w:szCs w:val="24"/>
        </w:rPr>
        <w:t xml:space="preserve"> СОТ предназначена для круглосуточной, непрерывной работы и обеспечения контроля над </w:t>
      </w:r>
      <w:r w:rsidR="00904681" w:rsidRPr="00576BDB">
        <w:rPr>
          <w:rFonts w:ascii="ISOCPEUR" w:hAnsi="ISOCPEUR" w:cs="Arial"/>
          <w:i/>
          <w:szCs w:val="24"/>
        </w:rPr>
        <w:t>внутренни</w:t>
      </w:r>
      <w:r w:rsidR="00904681">
        <w:rPr>
          <w:rFonts w:ascii="ISOCPEUR" w:hAnsi="ISOCPEUR" w:cs="Arial"/>
          <w:i/>
          <w:szCs w:val="24"/>
        </w:rPr>
        <w:t>ми</w:t>
      </w:r>
      <w:r w:rsidR="00422994">
        <w:rPr>
          <w:rFonts w:ascii="ISOCPEUR" w:hAnsi="ISOCPEUR" w:cs="Arial"/>
          <w:i/>
          <w:szCs w:val="24"/>
        </w:rPr>
        <w:t xml:space="preserve"> пом</w:t>
      </w:r>
      <w:r w:rsidR="00403937">
        <w:rPr>
          <w:rFonts w:ascii="ISOCPEUR" w:hAnsi="ISOCPEUR" w:cs="Arial"/>
          <w:i/>
          <w:szCs w:val="24"/>
        </w:rPr>
        <w:t>ещениями</w:t>
      </w:r>
      <w:r w:rsidRPr="00576BDB">
        <w:rPr>
          <w:rFonts w:ascii="ISOCPEUR" w:hAnsi="ISOCPEUR" w:cs="Arial"/>
          <w:i/>
          <w:szCs w:val="24"/>
        </w:rPr>
        <w:t xml:space="preserve"> объекта, а также</w:t>
      </w:r>
      <w:r>
        <w:rPr>
          <w:rFonts w:ascii="ISOCPEUR" w:hAnsi="ISOCPEUR" w:cs="Arial"/>
          <w:i/>
          <w:szCs w:val="24"/>
        </w:rPr>
        <w:t xml:space="preserve"> входами</w:t>
      </w:r>
      <w:r w:rsidR="00AC5B2A">
        <w:rPr>
          <w:rFonts w:ascii="ISOCPEUR" w:hAnsi="ISOCPEUR" w:cs="Arial"/>
          <w:i/>
          <w:szCs w:val="24"/>
        </w:rPr>
        <w:t>/выходами,</w:t>
      </w:r>
      <w:r w:rsidRPr="00576BDB">
        <w:rPr>
          <w:rFonts w:ascii="ISOCPEUR" w:hAnsi="ISOCPEUR" w:cs="Arial"/>
          <w:i/>
          <w:szCs w:val="24"/>
        </w:rPr>
        <w:t xml:space="preserve"> </w:t>
      </w:r>
      <w:r>
        <w:rPr>
          <w:rFonts w:ascii="ISOCPEUR" w:hAnsi="ISOCPEUR" w:cs="Arial"/>
          <w:i/>
          <w:szCs w:val="24"/>
        </w:rPr>
        <w:t>периметром</w:t>
      </w:r>
      <w:r w:rsidR="00AC5B2A">
        <w:rPr>
          <w:rFonts w:ascii="ISOCPEUR" w:hAnsi="ISOCPEUR" w:cs="Arial"/>
          <w:i/>
          <w:szCs w:val="24"/>
        </w:rPr>
        <w:t xml:space="preserve"> и въездом/выездом</w:t>
      </w:r>
      <w:r w:rsidRPr="00576BDB">
        <w:rPr>
          <w:rFonts w:ascii="ISOCPEUR" w:hAnsi="ISOCPEUR" w:cs="Arial"/>
          <w:i/>
          <w:szCs w:val="24"/>
        </w:rPr>
        <w:t xml:space="preserve">. </w:t>
      </w:r>
    </w:p>
    <w:p w14:paraId="3C256223" w14:textId="77777777" w:rsidR="00AC0F3D" w:rsidRPr="00576BDB" w:rsidRDefault="00AC0F3D" w:rsidP="00AC0F3D">
      <w:pPr>
        <w:pStyle w:val="a0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2.1.2. </w:t>
      </w:r>
      <w:r w:rsidRPr="00576BDB">
        <w:rPr>
          <w:rFonts w:ascii="ISOCPEUR" w:hAnsi="ISOCPEUR" w:cs="Arial"/>
          <w:i/>
          <w:szCs w:val="24"/>
        </w:rPr>
        <w:t>СОТ обеспечивает цифровую видеозапись изображений, получаемых от всех камер системы по срабатыванию видеодетектора;</w:t>
      </w:r>
    </w:p>
    <w:p w14:paraId="0132BAA6" w14:textId="77777777" w:rsidR="00AC0F3D" w:rsidRPr="00576BDB" w:rsidRDefault="00AC0F3D" w:rsidP="00AC0F3D">
      <w:pPr>
        <w:pStyle w:val="a0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2.1.3. </w:t>
      </w:r>
      <w:r w:rsidRPr="00576BDB">
        <w:rPr>
          <w:rFonts w:ascii="ISOCPEUR" w:hAnsi="ISOCPEUR" w:cs="Arial"/>
          <w:i/>
          <w:szCs w:val="24"/>
        </w:rPr>
        <w:t>СОТ формирует видеоархив длительностью не м</w:t>
      </w:r>
      <w:r>
        <w:rPr>
          <w:rFonts w:ascii="ISOCPEUR" w:hAnsi="ISOCPEUR" w:cs="Arial"/>
          <w:i/>
          <w:szCs w:val="24"/>
        </w:rPr>
        <w:t xml:space="preserve">енее </w:t>
      </w:r>
      <w:r w:rsidR="006420B0">
        <w:rPr>
          <w:rFonts w:ascii="ISOCPEUR" w:hAnsi="ISOCPEUR" w:cs="Arial"/>
          <w:i/>
          <w:szCs w:val="24"/>
        </w:rPr>
        <w:t>3</w:t>
      </w:r>
      <w:r>
        <w:rPr>
          <w:rFonts w:ascii="ISOCPEUR" w:hAnsi="ISOCPEUR" w:cs="Arial"/>
          <w:i/>
          <w:szCs w:val="24"/>
        </w:rPr>
        <w:t>0</w:t>
      </w:r>
      <w:r w:rsidRPr="00576BDB">
        <w:rPr>
          <w:rFonts w:ascii="ISOCPEUR" w:hAnsi="ISOCPEUR" w:cs="Arial"/>
          <w:i/>
          <w:szCs w:val="24"/>
        </w:rPr>
        <w:t xml:space="preserve"> </w:t>
      </w:r>
      <w:r w:rsidR="009C5119">
        <w:rPr>
          <w:rFonts w:ascii="ISOCPEUR" w:hAnsi="ISOCPEUR" w:cs="Arial"/>
          <w:i/>
          <w:szCs w:val="24"/>
        </w:rPr>
        <w:t>дней</w:t>
      </w:r>
    </w:p>
    <w:p w14:paraId="122F354B" w14:textId="77777777" w:rsidR="00AC0F3D" w:rsidRDefault="00AC0F3D" w:rsidP="00AC0F3D">
      <w:pPr>
        <w:pStyle w:val="a0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2.1.4. СОТ предусматривает в</w:t>
      </w:r>
      <w:r w:rsidRPr="00576BDB">
        <w:rPr>
          <w:rFonts w:ascii="ISOCPEUR" w:hAnsi="ISOCPEUR" w:cs="Arial"/>
          <w:i/>
          <w:szCs w:val="24"/>
        </w:rPr>
        <w:t>озможность дистанционного просмотра видеоархива и записываемых изображений всех камер системы с помощью удаленн</w:t>
      </w:r>
      <w:r>
        <w:rPr>
          <w:rFonts w:ascii="ISOCPEUR" w:hAnsi="ISOCPEUR" w:cs="Arial"/>
          <w:i/>
          <w:szCs w:val="24"/>
        </w:rPr>
        <w:t>ой рабочей станции</w:t>
      </w:r>
      <w:r w:rsidRPr="00576BDB">
        <w:rPr>
          <w:rFonts w:ascii="ISOCPEUR" w:hAnsi="ISOCPEUR" w:cs="Arial"/>
          <w:i/>
          <w:szCs w:val="24"/>
        </w:rPr>
        <w:t xml:space="preserve"> (УРМ) </w:t>
      </w:r>
      <w:r w:rsidR="00AC5B2A">
        <w:rPr>
          <w:rFonts w:ascii="ISOCPEUR" w:hAnsi="ISOCPEUR" w:cs="Arial"/>
          <w:i/>
          <w:szCs w:val="24"/>
        </w:rPr>
        <w:t>в помещении руководителя, в зоне кассового обслуживания и в едином центре мониторинга.</w:t>
      </w:r>
    </w:p>
    <w:p w14:paraId="381C408F" w14:textId="77777777" w:rsidR="00AC0F3D" w:rsidRDefault="00AC0F3D" w:rsidP="00AC0F3D">
      <w:pPr>
        <w:pStyle w:val="a0"/>
        <w:rPr>
          <w:rFonts w:ascii="ISOCPEUR" w:hAnsi="ISOCPEUR" w:cs="Arial"/>
          <w:i/>
          <w:szCs w:val="24"/>
        </w:rPr>
      </w:pPr>
      <w:r w:rsidRPr="00576BDB">
        <w:rPr>
          <w:rFonts w:ascii="ISOCPEUR" w:hAnsi="ISOCPEUR" w:cs="Arial"/>
          <w:i/>
          <w:szCs w:val="24"/>
        </w:rPr>
        <w:t>2.1.</w:t>
      </w:r>
      <w:r>
        <w:rPr>
          <w:rFonts w:ascii="ISOCPEUR" w:hAnsi="ISOCPEUR" w:cs="Arial"/>
          <w:i/>
          <w:szCs w:val="24"/>
        </w:rPr>
        <w:t xml:space="preserve">5. </w:t>
      </w:r>
      <w:r w:rsidRPr="00576BDB">
        <w:rPr>
          <w:rFonts w:ascii="ISOCPEUR" w:hAnsi="ISOCPEUR" w:cs="Arial"/>
          <w:i/>
          <w:szCs w:val="24"/>
        </w:rPr>
        <w:t>Доступ к информации СОТ защищается паролями.</w:t>
      </w:r>
    </w:p>
    <w:p w14:paraId="2EE589C6" w14:textId="77777777" w:rsidR="00AC0F3D" w:rsidRDefault="00AC0F3D" w:rsidP="00AC0F3D">
      <w:pPr>
        <w:pStyle w:val="a0"/>
        <w:rPr>
          <w:rFonts w:ascii="ISOCPEUR" w:hAnsi="ISOCPEUR" w:cs="Arial"/>
          <w:i/>
          <w:szCs w:val="24"/>
        </w:rPr>
      </w:pPr>
      <w:r w:rsidRPr="00106AE0">
        <w:rPr>
          <w:rFonts w:ascii="ISOCPEUR" w:hAnsi="ISOCPEUR" w:cs="Arial"/>
          <w:i/>
          <w:szCs w:val="24"/>
        </w:rPr>
        <w:t>2</w:t>
      </w:r>
      <w:r>
        <w:rPr>
          <w:rFonts w:ascii="ISOCPEUR" w:hAnsi="ISOCPEUR" w:cs="Arial"/>
          <w:i/>
          <w:szCs w:val="24"/>
        </w:rPr>
        <w:t xml:space="preserve">.1.6. </w:t>
      </w:r>
      <w:r w:rsidR="00B43A6A">
        <w:rPr>
          <w:rFonts w:ascii="ISOCPEUR" w:hAnsi="ISOCPEUR" w:cs="Arial"/>
          <w:i/>
          <w:szCs w:val="24"/>
        </w:rPr>
        <w:t>Для обеспечения выдачи тревожного сообщения о появлении Т.С. с номерами из чёрного списка предусмотрено использование двух каналов распознавания номеров Т.С. для камер ВК 2.15 и ВК2.16</w:t>
      </w:r>
      <w:r w:rsidR="001E540C">
        <w:rPr>
          <w:rFonts w:ascii="ISOCPEUR" w:hAnsi="ISOCPEUR" w:cs="Arial"/>
          <w:i/>
          <w:szCs w:val="24"/>
        </w:rPr>
        <w:t xml:space="preserve">. Выбранное ПО позволяет работать и редактировать БД </w:t>
      </w:r>
      <w:r w:rsidR="00CA659F">
        <w:rPr>
          <w:rFonts w:ascii="ISOCPEUR" w:hAnsi="ISOCPEUR" w:cs="Arial"/>
          <w:i/>
          <w:szCs w:val="24"/>
        </w:rPr>
        <w:t>номеров,</w:t>
      </w:r>
      <w:r w:rsidR="001E540C">
        <w:rPr>
          <w:rFonts w:ascii="ISOCPEUR" w:hAnsi="ISOCPEUR" w:cs="Arial"/>
          <w:i/>
          <w:szCs w:val="24"/>
        </w:rPr>
        <w:t xml:space="preserve"> расположенную в центре мониторинга на сервере с ПО </w:t>
      </w:r>
      <w:r w:rsidR="001E540C">
        <w:rPr>
          <w:rFonts w:ascii="ISOCPEUR" w:hAnsi="ISOCPEUR" w:cs="Arial"/>
          <w:i/>
          <w:szCs w:val="24"/>
          <w:lang w:val="en-US"/>
        </w:rPr>
        <w:t>TRASSIR</w:t>
      </w:r>
      <w:r w:rsidR="001E540C" w:rsidRPr="001E540C">
        <w:rPr>
          <w:rFonts w:ascii="ISOCPEUR" w:hAnsi="ISOCPEUR" w:cs="Arial"/>
          <w:i/>
          <w:szCs w:val="24"/>
        </w:rPr>
        <w:t>.</w:t>
      </w:r>
    </w:p>
    <w:p w14:paraId="36E34E97" w14:textId="77777777" w:rsidR="00AF030B" w:rsidRPr="00E765AA" w:rsidRDefault="001E7C07" w:rsidP="00AF030B">
      <w:pPr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lastRenderedPageBreak/>
        <w:t>2</w:t>
      </w:r>
      <w:r w:rsidR="00AC5B2A">
        <w:rPr>
          <w:rFonts w:ascii="ISOCPEUR" w:hAnsi="ISOCPEUR" w:cs="Arial"/>
          <w:i/>
          <w:szCs w:val="24"/>
        </w:rPr>
        <w:t>.</w:t>
      </w:r>
      <w:r w:rsidR="009C5119">
        <w:rPr>
          <w:rFonts w:ascii="ISOCPEUR" w:hAnsi="ISOCPEUR" w:cs="Arial"/>
          <w:i/>
          <w:szCs w:val="24"/>
        </w:rPr>
        <w:t>2</w:t>
      </w:r>
      <w:r w:rsidR="00AC5B2A" w:rsidRPr="00576BDB">
        <w:rPr>
          <w:rFonts w:ascii="ISOCPEUR" w:hAnsi="ISOCPEUR" w:cs="Arial"/>
          <w:i/>
          <w:szCs w:val="24"/>
        </w:rPr>
        <w:t xml:space="preserve"> Оборудование СОТ разделяется на станционное и периферийное</w:t>
      </w:r>
      <w:r w:rsidR="00E765AA" w:rsidRPr="00E765AA">
        <w:rPr>
          <w:rFonts w:ascii="ISOCPEUR" w:hAnsi="ISOCPEUR" w:cs="Arial"/>
          <w:i/>
          <w:szCs w:val="24"/>
        </w:rPr>
        <w:t xml:space="preserve"> </w:t>
      </w:r>
    </w:p>
    <w:p w14:paraId="494AD2A4" w14:textId="77777777" w:rsidR="00E765AA" w:rsidRPr="00E765AA" w:rsidRDefault="00D3274D" w:rsidP="00E765AA">
      <w:pPr>
        <w:rPr>
          <w:rFonts w:ascii="ISOCPEUR" w:hAnsi="ISOCPEUR" w:cs="Arial"/>
          <w:i/>
          <w:szCs w:val="24"/>
        </w:rPr>
      </w:pPr>
      <w:r w:rsidRPr="0044362F">
        <w:rPr>
          <w:rFonts w:ascii="ISOCPEUR" w:hAnsi="ISOCPEUR" w:cs="Arial"/>
          <w:i/>
          <w:szCs w:val="24"/>
        </w:rPr>
        <w:t>К станционному оборудованию относится:</w:t>
      </w:r>
      <w:r w:rsidR="0078070C" w:rsidRPr="0078070C">
        <w:t xml:space="preserve"> </w:t>
      </w:r>
      <w:proofErr w:type="spellStart"/>
      <w:r w:rsidR="00E765AA" w:rsidRPr="00BF47B6">
        <w:rPr>
          <w:rFonts w:ascii="ISOCPEUR" w:hAnsi="ISOCPEUR" w:cs="Arial"/>
          <w:i/>
          <w:szCs w:val="24"/>
          <w:lang w:val="en-US"/>
        </w:rPr>
        <w:t>MikroTik</w:t>
      </w:r>
      <w:proofErr w:type="spellEnd"/>
      <w:r w:rsidR="00E765AA" w:rsidRPr="00E765AA">
        <w:rPr>
          <w:rFonts w:ascii="ISOCPEUR" w:hAnsi="ISOCPEUR" w:cs="Arial"/>
          <w:i/>
          <w:szCs w:val="24"/>
        </w:rPr>
        <w:t xml:space="preserve"> </w:t>
      </w:r>
      <w:r w:rsidR="00E765AA" w:rsidRPr="00BF47B6">
        <w:rPr>
          <w:rFonts w:ascii="ISOCPEUR" w:hAnsi="ISOCPEUR" w:cs="Arial"/>
          <w:i/>
          <w:szCs w:val="24"/>
          <w:lang w:val="en-US"/>
        </w:rPr>
        <w:t>Cloud</w:t>
      </w:r>
      <w:r w:rsidR="00E765AA" w:rsidRPr="00E765AA">
        <w:rPr>
          <w:rFonts w:ascii="ISOCPEUR" w:hAnsi="ISOCPEUR" w:cs="Arial"/>
          <w:i/>
          <w:szCs w:val="24"/>
        </w:rPr>
        <w:t xml:space="preserve"> </w:t>
      </w:r>
      <w:r w:rsidR="00E765AA" w:rsidRPr="00BF47B6">
        <w:rPr>
          <w:rFonts w:ascii="ISOCPEUR" w:hAnsi="ISOCPEUR" w:cs="Arial"/>
          <w:i/>
          <w:szCs w:val="24"/>
          <w:lang w:val="en-US"/>
        </w:rPr>
        <w:t>Core</w:t>
      </w:r>
      <w:r w:rsidR="00E765AA" w:rsidRPr="00E765AA">
        <w:rPr>
          <w:rFonts w:ascii="ISOCPEUR" w:hAnsi="ISOCPEUR" w:cs="Arial"/>
          <w:i/>
          <w:szCs w:val="24"/>
        </w:rPr>
        <w:t xml:space="preserve"> </w:t>
      </w:r>
      <w:r w:rsidR="00E765AA" w:rsidRPr="00BF47B6">
        <w:rPr>
          <w:rFonts w:ascii="ISOCPEUR" w:hAnsi="ISOCPEUR" w:cs="Arial"/>
          <w:i/>
          <w:szCs w:val="24"/>
          <w:lang w:val="en-US"/>
        </w:rPr>
        <w:t>Route</w:t>
      </w:r>
      <w:r w:rsidR="00E765AA" w:rsidRPr="00E765AA">
        <w:rPr>
          <w:rFonts w:ascii="ISOCPEUR" w:hAnsi="ISOCPEUR" w:cs="Arial"/>
          <w:i/>
          <w:szCs w:val="24"/>
        </w:rPr>
        <w:t xml:space="preserve"> </w:t>
      </w:r>
      <w:r w:rsidR="00E765AA" w:rsidRPr="00BF47B6">
        <w:rPr>
          <w:rFonts w:ascii="ISOCPEUR" w:hAnsi="ISOCPEUR" w:cs="Arial"/>
          <w:i/>
          <w:szCs w:val="24"/>
          <w:lang w:val="en-US"/>
        </w:rPr>
        <w:t>CCR</w:t>
      </w:r>
      <w:r w:rsidR="00E765AA" w:rsidRPr="00E765AA">
        <w:rPr>
          <w:rFonts w:ascii="ISOCPEUR" w:hAnsi="ISOCPEUR" w:cs="Arial"/>
          <w:i/>
          <w:szCs w:val="24"/>
        </w:rPr>
        <w:t>1009-7</w:t>
      </w:r>
      <w:r w:rsidR="00E765AA" w:rsidRPr="00BF47B6">
        <w:rPr>
          <w:rFonts w:ascii="ISOCPEUR" w:hAnsi="ISOCPEUR" w:cs="Arial"/>
          <w:i/>
          <w:szCs w:val="24"/>
          <w:lang w:val="en-US"/>
        </w:rPr>
        <w:t>G</w:t>
      </w:r>
      <w:r w:rsidR="00E765AA" w:rsidRPr="00E765AA">
        <w:rPr>
          <w:rFonts w:ascii="ISOCPEUR" w:hAnsi="ISOCPEUR" w:cs="Arial"/>
          <w:i/>
          <w:szCs w:val="24"/>
        </w:rPr>
        <w:t>-1</w:t>
      </w:r>
      <w:r w:rsidR="00E765AA" w:rsidRPr="00BF47B6">
        <w:rPr>
          <w:rFonts w:ascii="ISOCPEUR" w:hAnsi="ISOCPEUR" w:cs="Arial"/>
          <w:i/>
          <w:szCs w:val="24"/>
          <w:lang w:val="en-US"/>
        </w:rPr>
        <w:t>C</w:t>
      </w:r>
      <w:r w:rsidR="00E765AA" w:rsidRPr="00E765AA">
        <w:rPr>
          <w:rFonts w:ascii="ISOCPEUR" w:hAnsi="ISOCPEUR" w:cs="Arial"/>
          <w:i/>
          <w:szCs w:val="24"/>
        </w:rPr>
        <w:t>-</w:t>
      </w:r>
      <w:r w:rsidR="00E765AA" w:rsidRPr="00BF47B6">
        <w:rPr>
          <w:rFonts w:ascii="ISOCPEUR" w:hAnsi="ISOCPEUR" w:cs="Arial"/>
          <w:i/>
          <w:szCs w:val="24"/>
          <w:lang w:val="en-US"/>
        </w:rPr>
        <w:t>PC</w:t>
      </w:r>
      <w:r w:rsidR="0044362F">
        <w:rPr>
          <w:rFonts w:ascii="ISOCPEUR" w:hAnsi="ISOCPEUR" w:cs="Arial"/>
          <w:i/>
          <w:szCs w:val="24"/>
        </w:rPr>
        <w:t>,</w:t>
      </w:r>
      <w:r w:rsidR="00E765AA" w:rsidRPr="00E765AA">
        <w:rPr>
          <w:rFonts w:ascii="ISOCPEUR" w:hAnsi="ISOCPEUR" w:cs="Arial"/>
          <w:i/>
          <w:szCs w:val="24"/>
        </w:rPr>
        <w:t xml:space="preserve"> </w:t>
      </w:r>
      <w:r w:rsidR="00E765AA" w:rsidRPr="007B77DB">
        <w:rPr>
          <w:rFonts w:ascii="ISOCPEUR" w:hAnsi="ISOCPEUR" w:cs="Arial"/>
          <w:i/>
          <w:szCs w:val="24"/>
          <w:lang w:val="en-US"/>
        </w:rPr>
        <w:t>DS</w:t>
      </w:r>
      <w:r w:rsidR="00E765AA" w:rsidRPr="00E765AA">
        <w:rPr>
          <w:rFonts w:ascii="ISOCPEUR" w:hAnsi="ISOCPEUR" w:cs="Arial"/>
          <w:i/>
          <w:szCs w:val="24"/>
        </w:rPr>
        <w:t>-</w:t>
      </w:r>
      <w:r w:rsidR="00E765AA" w:rsidRPr="007B77DB">
        <w:rPr>
          <w:rFonts w:ascii="ISOCPEUR" w:hAnsi="ISOCPEUR" w:cs="Arial"/>
          <w:i/>
          <w:szCs w:val="24"/>
          <w:lang w:val="en-US"/>
        </w:rPr>
        <w:t>D</w:t>
      </w:r>
      <w:r w:rsidR="00E765AA" w:rsidRPr="00E765AA">
        <w:rPr>
          <w:rFonts w:ascii="ISOCPEUR" w:hAnsi="ISOCPEUR" w:cs="Arial"/>
          <w:i/>
          <w:szCs w:val="24"/>
        </w:rPr>
        <w:t>5022</w:t>
      </w:r>
      <w:r w:rsidR="00E765AA" w:rsidRPr="007B77DB">
        <w:rPr>
          <w:rFonts w:ascii="ISOCPEUR" w:hAnsi="ISOCPEUR" w:cs="Arial"/>
          <w:i/>
          <w:szCs w:val="24"/>
          <w:lang w:val="en-US"/>
        </w:rPr>
        <w:t>QE</w:t>
      </w:r>
      <w:r w:rsidR="00E765AA" w:rsidRPr="00E765AA">
        <w:rPr>
          <w:rFonts w:ascii="ISOCPEUR" w:hAnsi="ISOCPEUR" w:cs="Arial"/>
          <w:i/>
          <w:szCs w:val="24"/>
        </w:rPr>
        <w:t>-</w:t>
      </w:r>
      <w:r w:rsidR="00E765AA" w:rsidRPr="007B77DB">
        <w:rPr>
          <w:rFonts w:ascii="ISOCPEUR" w:hAnsi="ISOCPEUR" w:cs="Arial"/>
          <w:i/>
          <w:szCs w:val="24"/>
          <w:lang w:val="en-US"/>
        </w:rPr>
        <w:t>B</w:t>
      </w:r>
      <w:r w:rsidR="0044362F">
        <w:rPr>
          <w:rFonts w:ascii="ISOCPEUR" w:hAnsi="ISOCPEUR" w:cs="Arial"/>
          <w:i/>
          <w:szCs w:val="24"/>
        </w:rPr>
        <w:t>,</w:t>
      </w:r>
      <w:r w:rsidR="00E765AA" w:rsidRPr="00E765AA">
        <w:rPr>
          <w:rFonts w:ascii="ISOCPEUR" w:hAnsi="ISOCPEUR" w:cs="Arial"/>
          <w:i/>
          <w:szCs w:val="24"/>
        </w:rPr>
        <w:t xml:space="preserve"> </w:t>
      </w:r>
      <w:r w:rsidR="00E765AA" w:rsidRPr="007B77DB">
        <w:rPr>
          <w:rFonts w:ascii="ISOCPEUR" w:hAnsi="ISOCPEUR" w:cs="Arial"/>
          <w:i/>
          <w:szCs w:val="24"/>
          <w:lang w:val="en-US"/>
        </w:rPr>
        <w:t>DS</w:t>
      </w:r>
      <w:r w:rsidR="00E765AA" w:rsidRPr="00E765AA">
        <w:rPr>
          <w:rFonts w:ascii="ISOCPEUR" w:hAnsi="ISOCPEUR" w:cs="Arial"/>
          <w:i/>
          <w:szCs w:val="24"/>
        </w:rPr>
        <w:t>-</w:t>
      </w:r>
      <w:r w:rsidR="00E765AA" w:rsidRPr="007B77DB">
        <w:rPr>
          <w:rFonts w:ascii="ISOCPEUR" w:hAnsi="ISOCPEUR" w:cs="Arial"/>
          <w:i/>
          <w:szCs w:val="24"/>
          <w:lang w:val="en-US"/>
        </w:rPr>
        <w:t>D</w:t>
      </w:r>
      <w:r w:rsidR="00E765AA" w:rsidRPr="00E765AA">
        <w:rPr>
          <w:rFonts w:ascii="ISOCPEUR" w:hAnsi="ISOCPEUR" w:cs="Arial"/>
          <w:i/>
          <w:szCs w:val="24"/>
        </w:rPr>
        <w:t>5022</w:t>
      </w:r>
      <w:r w:rsidR="00E765AA" w:rsidRPr="007B77DB">
        <w:rPr>
          <w:rFonts w:ascii="ISOCPEUR" w:hAnsi="ISOCPEUR" w:cs="Arial"/>
          <w:i/>
          <w:szCs w:val="24"/>
          <w:lang w:val="en-US"/>
        </w:rPr>
        <w:t>QE</w:t>
      </w:r>
      <w:r w:rsidR="00E765AA" w:rsidRPr="00E765AA">
        <w:rPr>
          <w:rFonts w:ascii="ISOCPEUR" w:hAnsi="ISOCPEUR" w:cs="Arial"/>
          <w:i/>
          <w:szCs w:val="24"/>
        </w:rPr>
        <w:t>-</w:t>
      </w:r>
      <w:r w:rsidR="00E765AA" w:rsidRPr="007B77DB">
        <w:rPr>
          <w:rFonts w:ascii="ISOCPEUR" w:hAnsi="ISOCPEUR" w:cs="Arial"/>
          <w:i/>
          <w:szCs w:val="24"/>
          <w:lang w:val="en-US"/>
        </w:rPr>
        <w:t>B</w:t>
      </w:r>
      <w:r w:rsidR="0044362F">
        <w:rPr>
          <w:rFonts w:ascii="ISOCPEUR" w:hAnsi="ISOCPEUR" w:cs="Arial"/>
          <w:i/>
          <w:szCs w:val="24"/>
        </w:rPr>
        <w:t>,</w:t>
      </w:r>
      <w:r w:rsidR="00E765AA" w:rsidRPr="00E765AA">
        <w:rPr>
          <w:rFonts w:ascii="ISOCPEUR" w:hAnsi="ISOCPEUR" w:cs="Arial"/>
          <w:i/>
          <w:szCs w:val="24"/>
        </w:rPr>
        <w:t xml:space="preserve"> СБ ПЭВМ </w:t>
      </w:r>
      <w:r w:rsidR="00E765AA" w:rsidRPr="00DB1566">
        <w:rPr>
          <w:rFonts w:ascii="ISOCPEUR" w:hAnsi="ISOCPEUR" w:cs="Arial"/>
          <w:i/>
          <w:szCs w:val="24"/>
          <w:lang w:val="en-US"/>
        </w:rPr>
        <w:t>VIDEOMAX</w:t>
      </w:r>
      <w:r w:rsidR="00E765AA" w:rsidRPr="00E765AA">
        <w:rPr>
          <w:rFonts w:ascii="ISOCPEUR" w:hAnsi="ISOCPEUR" w:cs="Arial"/>
          <w:i/>
          <w:szCs w:val="24"/>
        </w:rPr>
        <w:t>-</w:t>
      </w:r>
      <w:r w:rsidR="00E765AA" w:rsidRPr="00DB1566">
        <w:rPr>
          <w:rFonts w:ascii="ISOCPEUR" w:hAnsi="ISOCPEUR" w:cs="Arial"/>
          <w:i/>
          <w:szCs w:val="24"/>
          <w:lang w:val="en-US"/>
        </w:rPr>
        <w:t>URM</w:t>
      </w:r>
      <w:r w:rsidR="00E765AA" w:rsidRPr="00E765AA">
        <w:rPr>
          <w:rFonts w:ascii="ISOCPEUR" w:hAnsi="ISOCPEUR" w:cs="Arial"/>
          <w:i/>
          <w:szCs w:val="24"/>
        </w:rPr>
        <w:t>-</w:t>
      </w:r>
      <w:r w:rsidR="00E765AA" w:rsidRPr="00DB1566">
        <w:rPr>
          <w:rFonts w:ascii="ISOCPEUR" w:hAnsi="ISOCPEUR" w:cs="Arial"/>
          <w:i/>
          <w:szCs w:val="24"/>
          <w:lang w:val="en-US"/>
        </w:rPr>
        <w:t>ITX</w:t>
      </w:r>
      <w:r w:rsidR="00E765AA" w:rsidRPr="00E765AA">
        <w:rPr>
          <w:rFonts w:ascii="ISOCPEUR" w:hAnsi="ISOCPEUR" w:cs="Arial"/>
          <w:i/>
          <w:szCs w:val="24"/>
        </w:rPr>
        <w:t>-</w:t>
      </w:r>
      <w:r w:rsidR="00E765AA" w:rsidRPr="00DB1566">
        <w:rPr>
          <w:rFonts w:ascii="ISOCPEUR" w:hAnsi="ISOCPEUR" w:cs="Arial"/>
          <w:i/>
          <w:szCs w:val="24"/>
          <w:lang w:val="en-US"/>
        </w:rPr>
        <w:t>ID</w:t>
      </w:r>
      <w:r w:rsidR="00E765AA" w:rsidRPr="00E765AA">
        <w:rPr>
          <w:rFonts w:ascii="ISOCPEUR" w:hAnsi="ISOCPEUR" w:cs="Arial"/>
          <w:i/>
          <w:szCs w:val="24"/>
        </w:rPr>
        <w:t>3.</w:t>
      </w:r>
      <w:r w:rsidR="00E765AA" w:rsidRPr="00DB1566">
        <w:rPr>
          <w:rFonts w:ascii="ISOCPEUR" w:hAnsi="ISOCPEUR" w:cs="Arial"/>
          <w:i/>
          <w:szCs w:val="24"/>
          <w:lang w:val="en-US"/>
        </w:rPr>
        <w:t>R</w:t>
      </w:r>
      <w:r w:rsidR="00E765AA" w:rsidRPr="00E765AA">
        <w:rPr>
          <w:rFonts w:ascii="ISOCPEUR" w:hAnsi="ISOCPEUR" w:cs="Arial"/>
          <w:i/>
          <w:szCs w:val="24"/>
        </w:rPr>
        <w:t>1</w:t>
      </w:r>
      <w:r w:rsidR="0044362F">
        <w:rPr>
          <w:rFonts w:ascii="ISOCPEUR" w:hAnsi="ISOCPEUR" w:cs="Arial"/>
          <w:i/>
          <w:szCs w:val="24"/>
        </w:rPr>
        <w:t>,</w:t>
      </w:r>
      <w:r w:rsidR="00E765AA" w:rsidRPr="00E765AA">
        <w:rPr>
          <w:rFonts w:ascii="ISOCPEUR" w:hAnsi="ISOCPEUR" w:cs="Arial"/>
          <w:i/>
          <w:szCs w:val="24"/>
        </w:rPr>
        <w:t xml:space="preserve"> </w:t>
      </w:r>
      <w:r w:rsidR="00E765AA" w:rsidRPr="007A7890">
        <w:rPr>
          <w:rFonts w:ascii="ISOCPEUR" w:hAnsi="ISOCPEUR"/>
          <w:i/>
          <w:szCs w:val="24"/>
          <w:lang w:val="en-US"/>
        </w:rPr>
        <w:t>SMX</w:t>
      </w:r>
      <w:r w:rsidR="00E765AA" w:rsidRPr="00E765AA">
        <w:rPr>
          <w:rFonts w:ascii="ISOCPEUR" w:hAnsi="ISOCPEUR"/>
          <w:i/>
          <w:szCs w:val="24"/>
        </w:rPr>
        <w:t>2200</w:t>
      </w:r>
      <w:r w:rsidR="00E765AA" w:rsidRPr="007A7890">
        <w:rPr>
          <w:rFonts w:ascii="ISOCPEUR" w:hAnsi="ISOCPEUR"/>
          <w:i/>
          <w:szCs w:val="24"/>
          <w:lang w:val="en-US"/>
        </w:rPr>
        <w:t>RMHV</w:t>
      </w:r>
      <w:r w:rsidR="00E765AA" w:rsidRPr="00E765AA">
        <w:rPr>
          <w:rFonts w:ascii="ISOCPEUR" w:hAnsi="ISOCPEUR"/>
          <w:i/>
          <w:szCs w:val="24"/>
        </w:rPr>
        <w:t>2</w:t>
      </w:r>
      <w:r w:rsidR="00E765AA" w:rsidRPr="007A7890">
        <w:rPr>
          <w:rFonts w:ascii="ISOCPEUR" w:hAnsi="ISOCPEUR"/>
          <w:i/>
          <w:szCs w:val="24"/>
          <w:lang w:val="en-US"/>
        </w:rPr>
        <w:t>U</w:t>
      </w:r>
      <w:r w:rsidR="0044362F">
        <w:rPr>
          <w:rFonts w:ascii="ISOCPEUR" w:hAnsi="ISOCPEUR"/>
          <w:i/>
          <w:szCs w:val="24"/>
        </w:rPr>
        <w:t>,</w:t>
      </w:r>
      <w:r w:rsidR="00E765AA" w:rsidRPr="00E765AA">
        <w:rPr>
          <w:rFonts w:ascii="ISOCPEUR" w:hAnsi="ISOCPEUR"/>
          <w:i/>
          <w:szCs w:val="24"/>
        </w:rPr>
        <w:t xml:space="preserve"> ZYXEL GS2210-24HP</w:t>
      </w:r>
      <w:r w:rsidR="0044362F">
        <w:rPr>
          <w:rFonts w:ascii="ISOCPEUR" w:hAnsi="ISOCPEUR"/>
          <w:i/>
          <w:szCs w:val="24"/>
        </w:rPr>
        <w:t>.</w:t>
      </w:r>
    </w:p>
    <w:p w14:paraId="567FCAF9" w14:textId="77777777" w:rsidR="0044362F" w:rsidRPr="0044362F" w:rsidRDefault="0018600B" w:rsidP="0018600B">
      <w:pPr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К периферийному оборудованию относится</w:t>
      </w:r>
      <w:r w:rsidR="0044362F" w:rsidRPr="0044362F">
        <w:rPr>
          <w:rFonts w:ascii="ISOCPEUR" w:hAnsi="ISOCPEUR" w:cs="Arial"/>
          <w:i/>
          <w:szCs w:val="24"/>
        </w:rPr>
        <w:t>:</w:t>
      </w:r>
    </w:p>
    <w:p w14:paraId="7F9A93C9" w14:textId="77777777" w:rsidR="0018600B" w:rsidRPr="00422994" w:rsidRDefault="0018600B" w:rsidP="0018600B">
      <w:pPr>
        <w:rPr>
          <w:rStyle w:val="servername"/>
          <w:rFonts w:ascii="ISOCPEUR" w:hAnsi="ISOCPEUR" w:cs="Arial"/>
          <w:i/>
          <w:szCs w:val="24"/>
        </w:rPr>
      </w:pPr>
      <w:r w:rsidRPr="00422994">
        <w:rPr>
          <w:rFonts w:ascii="ISOCPEUR" w:hAnsi="ISOCPEUR" w:cs="Arial"/>
          <w:i/>
          <w:szCs w:val="24"/>
        </w:rPr>
        <w:t xml:space="preserve"> </w:t>
      </w:r>
      <w:r w:rsidRPr="0044362F">
        <w:rPr>
          <w:rFonts w:ascii="ISOCPEUR" w:hAnsi="ISOCPEUR" w:cs="Arial"/>
          <w:i/>
          <w:szCs w:val="24"/>
          <w:lang w:val="en-US"/>
        </w:rPr>
        <w:t>DS</w:t>
      </w:r>
      <w:r w:rsidRPr="00422994">
        <w:rPr>
          <w:rFonts w:ascii="ISOCPEUR" w:hAnsi="ISOCPEUR" w:cs="Arial"/>
          <w:i/>
          <w:szCs w:val="24"/>
        </w:rPr>
        <w:t>-2</w:t>
      </w:r>
      <w:r w:rsidRPr="0044362F">
        <w:rPr>
          <w:rFonts w:ascii="ISOCPEUR" w:hAnsi="ISOCPEUR" w:cs="Arial"/>
          <w:i/>
          <w:szCs w:val="24"/>
          <w:lang w:val="en-US"/>
        </w:rPr>
        <w:t>CD</w:t>
      </w:r>
      <w:r w:rsidRPr="00422994">
        <w:rPr>
          <w:rFonts w:ascii="ISOCPEUR" w:hAnsi="ISOCPEUR" w:cs="Arial"/>
          <w:i/>
          <w:szCs w:val="24"/>
        </w:rPr>
        <w:t>2</w:t>
      </w:r>
      <w:r w:rsidRPr="0044362F">
        <w:rPr>
          <w:rFonts w:ascii="ISOCPEUR" w:hAnsi="ISOCPEUR" w:cs="Arial"/>
          <w:i/>
          <w:szCs w:val="24"/>
          <w:lang w:val="en-US"/>
        </w:rPr>
        <w:t>T</w:t>
      </w:r>
      <w:r w:rsidRPr="00422994">
        <w:rPr>
          <w:rFonts w:ascii="ISOCPEUR" w:hAnsi="ISOCPEUR" w:cs="Arial"/>
          <w:i/>
          <w:szCs w:val="24"/>
        </w:rPr>
        <w:t>42</w:t>
      </w:r>
      <w:r w:rsidRPr="0044362F">
        <w:rPr>
          <w:rFonts w:ascii="ISOCPEUR" w:hAnsi="ISOCPEUR" w:cs="Arial"/>
          <w:i/>
          <w:szCs w:val="24"/>
          <w:lang w:val="en-US"/>
        </w:rPr>
        <w:t>WD</w:t>
      </w:r>
      <w:r w:rsidRPr="00422994">
        <w:rPr>
          <w:rFonts w:ascii="ISOCPEUR" w:hAnsi="ISOCPEUR" w:cs="Arial"/>
          <w:i/>
          <w:szCs w:val="24"/>
        </w:rPr>
        <w:t>-</w:t>
      </w:r>
      <w:r w:rsidRPr="0044362F">
        <w:rPr>
          <w:rFonts w:ascii="ISOCPEUR" w:hAnsi="ISOCPEUR" w:cs="Arial"/>
          <w:i/>
          <w:szCs w:val="24"/>
          <w:lang w:val="en-US"/>
        </w:rPr>
        <w:t>I</w:t>
      </w:r>
      <w:r w:rsidRPr="00422994">
        <w:rPr>
          <w:rFonts w:ascii="ISOCPEUR" w:hAnsi="ISOCPEUR" w:cs="Arial"/>
          <w:i/>
          <w:szCs w:val="24"/>
        </w:rPr>
        <w:t>5</w:t>
      </w:r>
      <w:r w:rsidR="0044362F" w:rsidRPr="00422994">
        <w:rPr>
          <w:rFonts w:ascii="ISOCPEUR" w:hAnsi="ISOCPEUR" w:cs="Arial"/>
          <w:i/>
          <w:szCs w:val="24"/>
        </w:rPr>
        <w:t>,</w:t>
      </w:r>
      <w:r w:rsidRPr="00422994">
        <w:rPr>
          <w:rFonts w:ascii="ISOCPEUR" w:hAnsi="ISOCPEUR" w:cs="Arial"/>
          <w:i/>
          <w:szCs w:val="24"/>
        </w:rPr>
        <w:t xml:space="preserve"> </w:t>
      </w:r>
      <w:r w:rsidRPr="0044362F">
        <w:rPr>
          <w:rFonts w:ascii="ISOCPEUR" w:hAnsi="ISOCPEUR" w:cs="Arial"/>
          <w:i/>
          <w:szCs w:val="24"/>
          <w:lang w:val="en-US"/>
        </w:rPr>
        <w:t>DS</w:t>
      </w:r>
      <w:r w:rsidRPr="00422994">
        <w:rPr>
          <w:rFonts w:ascii="ISOCPEUR" w:hAnsi="ISOCPEUR" w:cs="Arial"/>
          <w:i/>
          <w:szCs w:val="24"/>
        </w:rPr>
        <w:t>-2</w:t>
      </w:r>
      <w:r w:rsidRPr="0044362F">
        <w:rPr>
          <w:rFonts w:ascii="ISOCPEUR" w:hAnsi="ISOCPEUR" w:cs="Arial"/>
          <w:i/>
          <w:szCs w:val="24"/>
          <w:lang w:val="en-US"/>
        </w:rPr>
        <w:t>CD</w:t>
      </w:r>
      <w:r w:rsidRPr="00422994">
        <w:rPr>
          <w:rFonts w:ascii="ISOCPEUR" w:hAnsi="ISOCPEUR" w:cs="Arial"/>
          <w:i/>
          <w:szCs w:val="24"/>
        </w:rPr>
        <w:t>2542</w:t>
      </w:r>
      <w:r w:rsidRPr="0044362F">
        <w:rPr>
          <w:rFonts w:ascii="ISOCPEUR" w:hAnsi="ISOCPEUR" w:cs="Arial"/>
          <w:i/>
          <w:szCs w:val="24"/>
          <w:lang w:val="en-US"/>
        </w:rPr>
        <w:t>FWD</w:t>
      </w:r>
      <w:r w:rsidRPr="00422994">
        <w:rPr>
          <w:rFonts w:ascii="ISOCPEUR" w:hAnsi="ISOCPEUR" w:cs="Arial"/>
          <w:i/>
          <w:szCs w:val="24"/>
        </w:rPr>
        <w:t>-</w:t>
      </w:r>
      <w:r w:rsidRPr="0044362F">
        <w:rPr>
          <w:rFonts w:ascii="ISOCPEUR" w:hAnsi="ISOCPEUR" w:cs="Arial"/>
          <w:i/>
          <w:szCs w:val="24"/>
          <w:lang w:val="en-US"/>
        </w:rPr>
        <w:t>IS</w:t>
      </w:r>
      <w:r w:rsidR="0044362F" w:rsidRPr="00422994">
        <w:rPr>
          <w:rFonts w:ascii="ISOCPEUR" w:hAnsi="ISOCPEUR" w:cs="Arial"/>
          <w:i/>
          <w:szCs w:val="24"/>
        </w:rPr>
        <w:t xml:space="preserve">, </w:t>
      </w:r>
      <w:r w:rsidRPr="0044362F">
        <w:rPr>
          <w:rFonts w:ascii="ISOCPEUR" w:hAnsi="ISOCPEUR" w:cs="Arial"/>
          <w:i/>
          <w:szCs w:val="24"/>
          <w:lang w:val="en-US"/>
        </w:rPr>
        <w:t>DS</w:t>
      </w:r>
      <w:r w:rsidRPr="00422994">
        <w:rPr>
          <w:rFonts w:ascii="ISOCPEUR" w:hAnsi="ISOCPEUR" w:cs="Arial"/>
          <w:i/>
          <w:szCs w:val="24"/>
        </w:rPr>
        <w:t>-1272</w:t>
      </w:r>
      <w:r w:rsidRPr="0044362F">
        <w:rPr>
          <w:rFonts w:ascii="ISOCPEUR" w:hAnsi="ISOCPEUR" w:cs="Arial"/>
          <w:i/>
          <w:szCs w:val="24"/>
          <w:lang w:val="en-US"/>
        </w:rPr>
        <w:t>ZJ</w:t>
      </w:r>
      <w:r w:rsidRPr="00422994">
        <w:rPr>
          <w:rFonts w:ascii="ISOCPEUR" w:hAnsi="ISOCPEUR" w:cs="Arial"/>
          <w:i/>
          <w:szCs w:val="24"/>
        </w:rPr>
        <w:t>-120</w:t>
      </w:r>
      <w:r w:rsidRPr="0044362F">
        <w:rPr>
          <w:rFonts w:ascii="ISOCPEUR" w:hAnsi="ISOCPEUR" w:cs="Arial"/>
          <w:i/>
          <w:szCs w:val="24"/>
          <w:lang w:val="en-US"/>
        </w:rPr>
        <w:t>B</w:t>
      </w:r>
      <w:r w:rsidR="0044362F" w:rsidRPr="00422994">
        <w:rPr>
          <w:rFonts w:ascii="ISOCPEUR" w:hAnsi="ISOCPEUR" w:cs="Arial"/>
          <w:i/>
          <w:szCs w:val="24"/>
        </w:rPr>
        <w:t>,</w:t>
      </w:r>
      <w:r w:rsidRPr="00422994">
        <w:rPr>
          <w:rFonts w:ascii="ISOCPEUR" w:hAnsi="ISOCPEUR" w:cs="Arial"/>
          <w:i/>
          <w:szCs w:val="24"/>
        </w:rPr>
        <w:t xml:space="preserve"> </w:t>
      </w:r>
      <w:r w:rsidRPr="0044362F">
        <w:rPr>
          <w:rStyle w:val="servername"/>
          <w:rFonts w:ascii="ISOCPEUR" w:hAnsi="ISOCPEUR" w:cs="Arial"/>
          <w:i/>
          <w:szCs w:val="24"/>
          <w:lang w:val="en-US"/>
        </w:rPr>
        <w:t>DS</w:t>
      </w:r>
      <w:r w:rsidRPr="00422994">
        <w:rPr>
          <w:rStyle w:val="servername"/>
          <w:rFonts w:ascii="ISOCPEUR" w:hAnsi="ISOCPEUR" w:cs="Arial"/>
          <w:i/>
          <w:szCs w:val="24"/>
        </w:rPr>
        <w:t>-2</w:t>
      </w:r>
      <w:r w:rsidRPr="0044362F">
        <w:rPr>
          <w:rStyle w:val="servername"/>
          <w:rFonts w:ascii="ISOCPEUR" w:hAnsi="ISOCPEUR" w:cs="Arial"/>
          <w:i/>
          <w:szCs w:val="24"/>
          <w:lang w:val="en-US"/>
        </w:rPr>
        <w:t>CD</w:t>
      </w:r>
      <w:r w:rsidRPr="00422994">
        <w:rPr>
          <w:rStyle w:val="servername"/>
          <w:rFonts w:ascii="ISOCPEUR" w:hAnsi="ISOCPEUR" w:cs="Arial"/>
          <w:i/>
          <w:szCs w:val="24"/>
        </w:rPr>
        <w:t>2822</w:t>
      </w:r>
      <w:r w:rsidRPr="0044362F">
        <w:rPr>
          <w:rStyle w:val="servername"/>
          <w:rFonts w:ascii="ISOCPEUR" w:hAnsi="ISOCPEUR" w:cs="Arial"/>
          <w:i/>
          <w:szCs w:val="24"/>
          <w:lang w:val="en-US"/>
        </w:rPr>
        <w:t>F</w:t>
      </w:r>
      <w:r w:rsidRPr="00422994">
        <w:rPr>
          <w:rStyle w:val="servername"/>
          <w:rFonts w:ascii="ISOCPEUR" w:hAnsi="ISOCPEUR" w:cs="Arial"/>
          <w:i/>
          <w:szCs w:val="24"/>
        </w:rPr>
        <w:t xml:space="preserve"> (</w:t>
      </w:r>
      <w:r w:rsidRPr="0044362F">
        <w:rPr>
          <w:rStyle w:val="servername"/>
          <w:rFonts w:ascii="ISOCPEUR" w:hAnsi="ISOCPEUR" w:cs="Arial"/>
          <w:i/>
          <w:szCs w:val="24"/>
          <w:lang w:val="en-US"/>
        </w:rPr>
        <w:t>B</w:t>
      </w:r>
      <w:r w:rsidRPr="00422994">
        <w:rPr>
          <w:rStyle w:val="servername"/>
          <w:rFonts w:ascii="ISOCPEUR" w:hAnsi="ISOCPEUR" w:cs="Arial"/>
          <w:i/>
          <w:szCs w:val="24"/>
        </w:rPr>
        <w:t>)</w:t>
      </w:r>
      <w:r w:rsidR="0044362F" w:rsidRPr="00422994">
        <w:rPr>
          <w:rStyle w:val="servername"/>
          <w:rFonts w:ascii="ISOCPEUR" w:hAnsi="ISOCPEUR" w:cs="Arial"/>
          <w:i/>
          <w:szCs w:val="24"/>
        </w:rPr>
        <w:t>.</w:t>
      </w:r>
    </w:p>
    <w:p w14:paraId="68248459" w14:textId="77777777" w:rsidR="0018600B" w:rsidRPr="00422994" w:rsidRDefault="0018600B" w:rsidP="0018600B">
      <w:pPr>
        <w:rPr>
          <w:rFonts w:ascii="ISOCPEUR" w:hAnsi="ISOCPEUR" w:cs="Arial"/>
          <w:i/>
          <w:szCs w:val="24"/>
        </w:rPr>
      </w:pPr>
    </w:p>
    <w:p w14:paraId="5BF62DC3" w14:textId="77777777" w:rsidR="00D3274D" w:rsidRPr="00422994" w:rsidRDefault="00D3274D" w:rsidP="00D3274D">
      <w:pPr>
        <w:pStyle w:val="a0"/>
        <w:rPr>
          <w:rFonts w:ascii="ISOCPEUR" w:hAnsi="ISOCPEUR" w:cs="Arial"/>
          <w:i/>
          <w:szCs w:val="24"/>
        </w:rPr>
      </w:pPr>
    </w:p>
    <w:p w14:paraId="0E466D1B" w14:textId="77777777" w:rsidR="00B33085" w:rsidRPr="001E7C07" w:rsidRDefault="00B33085" w:rsidP="001E7C07">
      <w:pPr>
        <w:pStyle w:val="1"/>
        <w:numPr>
          <w:ilvl w:val="0"/>
          <w:numId w:val="3"/>
        </w:numPr>
        <w:tabs>
          <w:tab w:val="clear" w:pos="1980"/>
          <w:tab w:val="num" w:pos="720"/>
        </w:tabs>
        <w:jc w:val="both"/>
        <w:rPr>
          <w:rFonts w:ascii="ISOCPEUR" w:hAnsi="ISOCPEUR" w:cs="Arial"/>
          <w:i/>
          <w:sz w:val="24"/>
          <w:szCs w:val="24"/>
        </w:rPr>
      </w:pPr>
      <w:r w:rsidRPr="001E7C07">
        <w:rPr>
          <w:rFonts w:ascii="ISOCPEUR" w:hAnsi="ISOCPEUR" w:cs="Arial"/>
          <w:i/>
          <w:sz w:val="24"/>
          <w:szCs w:val="24"/>
        </w:rPr>
        <w:t>РАБОТА СИсТеМЫ СОТ</w:t>
      </w:r>
    </w:p>
    <w:p w14:paraId="3ED4616D" w14:textId="77777777" w:rsidR="001E7C07" w:rsidRPr="00576BDB" w:rsidRDefault="001E7C07" w:rsidP="001E7C07">
      <w:pPr>
        <w:pStyle w:val="12"/>
      </w:pPr>
      <w:r w:rsidRPr="00576BDB">
        <w:t>3.1</w:t>
      </w:r>
      <w:r>
        <w:t>.</w:t>
      </w:r>
      <w:r w:rsidRPr="00576BDB">
        <w:t xml:space="preserve"> Все сетевые камеры СОТ запитываются от коммутаторов </w:t>
      </w:r>
      <w:r w:rsidRPr="001E7C07">
        <w:rPr>
          <w:lang w:val="en-US"/>
        </w:rPr>
        <w:t>ZYXEL</w:t>
      </w:r>
      <w:r w:rsidRPr="001E7C07">
        <w:t xml:space="preserve"> </w:t>
      </w:r>
      <w:r w:rsidRPr="001E7C07">
        <w:rPr>
          <w:lang w:val="en-US"/>
        </w:rPr>
        <w:t>GS</w:t>
      </w:r>
      <w:r w:rsidRPr="001E7C07">
        <w:t>2210-24</w:t>
      </w:r>
      <w:r w:rsidRPr="001E7C07">
        <w:rPr>
          <w:lang w:val="en-US"/>
        </w:rPr>
        <w:t>HP</w:t>
      </w:r>
      <w:r w:rsidRPr="001E7C07">
        <w:t xml:space="preserve"> </w:t>
      </w:r>
      <w:r w:rsidRPr="00576BDB">
        <w:t>(</w:t>
      </w:r>
      <w:r w:rsidRPr="001E7C07">
        <w:t>2</w:t>
      </w:r>
      <w:r w:rsidRPr="00576BDB">
        <w:t xml:space="preserve"> шт.) с поддержкой технологии «</w:t>
      </w:r>
      <w:r w:rsidRPr="00576BDB">
        <w:rPr>
          <w:lang w:val="en-US"/>
        </w:rPr>
        <w:t>Power</w:t>
      </w:r>
      <w:r w:rsidRPr="00576BDB">
        <w:t>-</w:t>
      </w:r>
      <w:r w:rsidRPr="00576BDB">
        <w:rPr>
          <w:lang w:val="en-US"/>
        </w:rPr>
        <w:t>of</w:t>
      </w:r>
      <w:r w:rsidRPr="00576BDB">
        <w:t>-</w:t>
      </w:r>
      <w:r>
        <w:rPr>
          <w:lang w:val="en-US"/>
        </w:rPr>
        <w:t>E</w:t>
      </w:r>
      <w:r w:rsidRPr="00576BDB">
        <w:rPr>
          <w:lang w:val="en-US"/>
        </w:rPr>
        <w:t>t</w:t>
      </w:r>
      <w:r>
        <w:rPr>
          <w:lang w:val="en-US"/>
        </w:rPr>
        <w:t>h</w:t>
      </w:r>
      <w:r w:rsidRPr="00576BDB">
        <w:rPr>
          <w:lang w:val="en-US"/>
        </w:rPr>
        <w:t>ernet</w:t>
      </w:r>
      <w:r w:rsidRPr="00576BDB">
        <w:t>» (</w:t>
      </w:r>
      <w:r w:rsidRPr="00576BDB">
        <w:rPr>
          <w:lang w:val="en-US"/>
        </w:rPr>
        <w:t>PoE</w:t>
      </w:r>
      <w:r w:rsidRPr="00576BDB">
        <w:t xml:space="preserve">) из помещения </w:t>
      </w:r>
      <w:r>
        <w:t>«Техническое помещение»</w:t>
      </w:r>
      <w:r w:rsidRPr="000445EE">
        <w:t xml:space="preserve"> объекта </w:t>
      </w:r>
      <w:r>
        <w:t>здание заправочного комплекса</w:t>
      </w:r>
      <w:r w:rsidRPr="000445EE">
        <w:t xml:space="preserve"> </w:t>
      </w:r>
      <w:r>
        <w:t xml:space="preserve">в соответствии с планами и схемами </w:t>
      </w:r>
      <w:r w:rsidRPr="00576BDB">
        <w:t>сети СОТ</w:t>
      </w:r>
      <w:r>
        <w:t xml:space="preserve">. </w:t>
      </w:r>
    </w:p>
    <w:p w14:paraId="74AA6A69" w14:textId="77777777" w:rsidR="001E7C07" w:rsidRPr="00576BDB" w:rsidRDefault="001E7C07" w:rsidP="001E7C07">
      <w:pPr>
        <w:pStyle w:val="12"/>
      </w:pPr>
      <w:r>
        <w:t xml:space="preserve">3.2. </w:t>
      </w:r>
      <w:r w:rsidRPr="00576BDB">
        <w:t xml:space="preserve">Видеосигналы с камер СОТ подаются на входы коммутаторов </w:t>
      </w:r>
      <w:r w:rsidR="001E540C" w:rsidRPr="001E7C07">
        <w:rPr>
          <w:lang w:val="en-US"/>
        </w:rPr>
        <w:t>ZYXEL</w:t>
      </w:r>
      <w:r w:rsidR="001E540C" w:rsidRPr="001E7C07">
        <w:t xml:space="preserve"> </w:t>
      </w:r>
      <w:r w:rsidR="001E540C" w:rsidRPr="001E7C07">
        <w:rPr>
          <w:lang w:val="en-US"/>
        </w:rPr>
        <w:t>GS</w:t>
      </w:r>
      <w:r w:rsidR="001E540C" w:rsidRPr="001E7C07">
        <w:t>2210-24</w:t>
      </w:r>
      <w:r w:rsidR="001E540C" w:rsidRPr="001E7C07">
        <w:rPr>
          <w:lang w:val="en-US"/>
        </w:rPr>
        <w:t>HP</w:t>
      </w:r>
      <w:r w:rsidR="001E540C" w:rsidRPr="001E7C07">
        <w:t xml:space="preserve"> </w:t>
      </w:r>
      <w:r w:rsidRPr="00576BDB">
        <w:t>(</w:t>
      </w:r>
      <w:r>
        <w:t>2</w:t>
      </w:r>
      <w:r w:rsidRPr="00576BDB">
        <w:t xml:space="preserve"> шт.)</w:t>
      </w:r>
      <w:r>
        <w:t xml:space="preserve">, далее </w:t>
      </w:r>
      <w:r w:rsidRPr="00576BDB">
        <w:t>по локальной вычислительной сети передаются на</w:t>
      </w:r>
      <w:r>
        <w:t xml:space="preserve"> управляемый маршрутизатор </w:t>
      </w:r>
      <w:proofErr w:type="spellStart"/>
      <w:r w:rsidRPr="001E7C07">
        <w:t>MikroTik</w:t>
      </w:r>
      <w:proofErr w:type="spellEnd"/>
      <w:r w:rsidRPr="001E7C07">
        <w:t xml:space="preserve"> </w:t>
      </w:r>
      <w:proofErr w:type="spellStart"/>
      <w:r w:rsidRPr="001E7C07">
        <w:t>Cloud</w:t>
      </w:r>
      <w:proofErr w:type="spellEnd"/>
      <w:r w:rsidRPr="001E7C07">
        <w:t xml:space="preserve"> </w:t>
      </w:r>
      <w:proofErr w:type="spellStart"/>
      <w:r w:rsidRPr="001E7C07">
        <w:t>Core</w:t>
      </w:r>
      <w:proofErr w:type="spellEnd"/>
      <w:r w:rsidRPr="001E7C07">
        <w:t xml:space="preserve"> </w:t>
      </w:r>
      <w:proofErr w:type="spellStart"/>
      <w:r w:rsidRPr="001E7C07">
        <w:t>Route</w:t>
      </w:r>
      <w:proofErr w:type="spellEnd"/>
      <w:r w:rsidRPr="001E7C07">
        <w:t xml:space="preserve"> CCR1009-7G-1C-PC</w:t>
      </w:r>
      <w:r w:rsidRPr="00272508">
        <w:rPr>
          <w:color w:val="000000"/>
        </w:rPr>
        <w:t xml:space="preserve"> </w:t>
      </w:r>
      <w:r>
        <w:rPr>
          <w:color w:val="000000"/>
        </w:rPr>
        <w:t>и далее на</w:t>
      </w:r>
      <w:r w:rsidRPr="00576BDB">
        <w:t xml:space="preserve"> цифровой видеосервер </w:t>
      </w:r>
      <w:proofErr w:type="spellStart"/>
      <w:r w:rsidR="00B954C9" w:rsidRPr="00B954C9">
        <w:rPr>
          <w:color w:val="1A0000"/>
          <w:sz w:val="22"/>
          <w:szCs w:val="22"/>
        </w:rPr>
        <w:t>Видеосервер</w:t>
      </w:r>
      <w:proofErr w:type="spellEnd"/>
      <w:r w:rsidR="00B954C9" w:rsidRPr="00B954C9">
        <w:rPr>
          <w:color w:val="1A0000"/>
          <w:sz w:val="22"/>
          <w:szCs w:val="22"/>
        </w:rPr>
        <w:t xml:space="preserve"> </w:t>
      </w:r>
      <w:r w:rsidR="00B954C9" w:rsidRPr="00B954C9">
        <w:rPr>
          <w:color w:val="1A0000"/>
          <w:sz w:val="22"/>
          <w:szCs w:val="22"/>
          <w:lang w:val="en-US"/>
        </w:rPr>
        <w:t>VIDEOMAX</w:t>
      </w:r>
      <w:r w:rsidR="00B954C9" w:rsidRPr="00B954C9">
        <w:rPr>
          <w:color w:val="1A0000"/>
          <w:sz w:val="22"/>
          <w:szCs w:val="22"/>
        </w:rPr>
        <w:t>-</w:t>
      </w:r>
      <w:r w:rsidR="00B954C9" w:rsidRPr="00B954C9">
        <w:rPr>
          <w:color w:val="1A0000"/>
          <w:sz w:val="22"/>
          <w:szCs w:val="22"/>
          <w:lang w:val="en-US"/>
        </w:rPr>
        <w:t>IP</w:t>
      </w:r>
      <w:r w:rsidR="00B954C9" w:rsidRPr="00B954C9">
        <w:rPr>
          <w:color w:val="1A0000"/>
          <w:sz w:val="22"/>
          <w:szCs w:val="22"/>
        </w:rPr>
        <w:t>-</w:t>
      </w:r>
      <w:proofErr w:type="spellStart"/>
      <w:r w:rsidR="00B954C9" w:rsidRPr="00B954C9">
        <w:rPr>
          <w:color w:val="1A0000"/>
          <w:sz w:val="22"/>
          <w:szCs w:val="22"/>
          <w:lang w:val="en-US"/>
        </w:rPr>
        <w:t>TrsAIP</w:t>
      </w:r>
      <w:proofErr w:type="spellEnd"/>
      <w:r w:rsidR="00B954C9" w:rsidRPr="00B954C9">
        <w:rPr>
          <w:color w:val="1A0000"/>
          <w:sz w:val="22"/>
          <w:szCs w:val="22"/>
        </w:rPr>
        <w:t>(</w:t>
      </w:r>
      <w:r w:rsidR="00B954C9" w:rsidRPr="00B954C9">
        <w:rPr>
          <w:color w:val="1A0000"/>
          <w:sz w:val="22"/>
          <w:szCs w:val="22"/>
          <w:lang w:val="en-US"/>
        </w:rPr>
        <w:t>ARS</w:t>
      </w:r>
      <w:r w:rsidR="00B954C9" w:rsidRPr="00B954C9">
        <w:rPr>
          <w:color w:val="1A0000"/>
          <w:sz w:val="22"/>
          <w:szCs w:val="22"/>
        </w:rPr>
        <w:t>2</w:t>
      </w:r>
      <w:proofErr w:type="spellStart"/>
      <w:r w:rsidR="00B954C9" w:rsidRPr="00B954C9">
        <w:rPr>
          <w:color w:val="1A0000"/>
          <w:sz w:val="22"/>
          <w:szCs w:val="22"/>
          <w:lang w:val="en-US"/>
        </w:rPr>
        <w:t>ch</w:t>
      </w:r>
      <w:proofErr w:type="spellEnd"/>
      <w:r w:rsidR="00B954C9" w:rsidRPr="00B954C9">
        <w:rPr>
          <w:color w:val="1A0000"/>
          <w:sz w:val="22"/>
          <w:szCs w:val="22"/>
        </w:rPr>
        <w:t>1</w:t>
      </w:r>
      <w:r w:rsidR="00592E0B">
        <w:rPr>
          <w:color w:val="1A0000"/>
          <w:sz w:val="22"/>
          <w:szCs w:val="22"/>
        </w:rPr>
        <w:t>.</w:t>
      </w:r>
      <w:r w:rsidR="00592E0B">
        <w:rPr>
          <w:color w:val="1A0000"/>
          <w:sz w:val="22"/>
          <w:szCs w:val="22"/>
          <w:lang w:val="en-US"/>
        </w:rPr>
        <w:t>FS</w:t>
      </w:r>
      <w:r w:rsidR="00592E0B" w:rsidRPr="00592E0B">
        <w:rPr>
          <w:color w:val="1A0000"/>
          <w:sz w:val="22"/>
          <w:szCs w:val="22"/>
        </w:rPr>
        <w:t>1</w:t>
      </w:r>
      <w:r w:rsidR="00B954C9" w:rsidRPr="00B954C9">
        <w:rPr>
          <w:color w:val="1A0000"/>
          <w:sz w:val="22"/>
          <w:szCs w:val="22"/>
        </w:rPr>
        <w:t>)-</w:t>
      </w:r>
      <w:r w:rsidR="00B954C9" w:rsidRPr="00B954C9">
        <w:rPr>
          <w:color w:val="1A0000"/>
          <w:sz w:val="22"/>
          <w:szCs w:val="22"/>
          <w:lang w:val="en-US"/>
        </w:rPr>
        <w:t>b</w:t>
      </w:r>
      <w:r w:rsidR="00B954C9" w:rsidRPr="00B954C9">
        <w:rPr>
          <w:color w:val="1A0000"/>
          <w:sz w:val="22"/>
          <w:szCs w:val="22"/>
        </w:rPr>
        <w:t>-29-88000-19"-</w:t>
      </w:r>
      <w:r w:rsidR="00B954C9" w:rsidRPr="00B954C9">
        <w:rPr>
          <w:color w:val="1A0000"/>
          <w:sz w:val="22"/>
          <w:szCs w:val="22"/>
          <w:lang w:val="en-US"/>
        </w:rPr>
        <w:t>PRO</w:t>
      </w:r>
      <w:r w:rsidR="00B954C9" w:rsidRPr="00B954C9">
        <w:rPr>
          <w:color w:val="1A0000"/>
          <w:sz w:val="22"/>
          <w:szCs w:val="22"/>
        </w:rPr>
        <w:t>-</w:t>
      </w:r>
      <w:r w:rsidR="00B954C9" w:rsidRPr="00B954C9">
        <w:rPr>
          <w:color w:val="1A0000"/>
          <w:sz w:val="22"/>
          <w:szCs w:val="22"/>
          <w:lang w:val="en-US"/>
        </w:rPr>
        <w:t>ID</w:t>
      </w:r>
      <w:r w:rsidR="00B954C9" w:rsidRPr="00B954C9">
        <w:rPr>
          <w:color w:val="1A0000"/>
          <w:sz w:val="22"/>
          <w:szCs w:val="22"/>
        </w:rPr>
        <w:t>6.</w:t>
      </w:r>
      <w:r w:rsidR="00B954C9" w:rsidRPr="00B954C9">
        <w:rPr>
          <w:color w:val="1A0000"/>
          <w:sz w:val="22"/>
          <w:szCs w:val="22"/>
          <w:lang w:val="en-US"/>
        </w:rPr>
        <w:t>R</w:t>
      </w:r>
      <w:r w:rsidR="00B954C9" w:rsidRPr="00B954C9">
        <w:rPr>
          <w:color w:val="1A0000"/>
          <w:sz w:val="22"/>
          <w:szCs w:val="22"/>
        </w:rPr>
        <w:t>1.</w:t>
      </w:r>
      <w:r w:rsidR="00B954C9" w:rsidRPr="00B954C9">
        <w:rPr>
          <w:color w:val="1A0000"/>
          <w:sz w:val="22"/>
          <w:szCs w:val="22"/>
          <w:lang w:val="en-US"/>
        </w:rPr>
        <w:t>N</w:t>
      </w:r>
      <w:r w:rsidR="00B954C9" w:rsidRPr="00B954C9">
        <w:rPr>
          <w:color w:val="1A0000"/>
          <w:sz w:val="22"/>
          <w:szCs w:val="22"/>
        </w:rPr>
        <w:t>1</w:t>
      </w:r>
      <w:r w:rsidR="00B954C9" w:rsidRPr="00B954C9">
        <w:rPr>
          <w:color w:val="1A0000"/>
          <w:sz w:val="22"/>
          <w:szCs w:val="22"/>
          <w:lang w:val="en-US"/>
        </w:rPr>
        <w:t>P</w:t>
      </w:r>
      <w:r w:rsidR="00B954C9" w:rsidRPr="00B954C9">
        <w:rPr>
          <w:color w:val="1A0000"/>
          <w:sz w:val="22"/>
          <w:szCs w:val="22"/>
        </w:rPr>
        <w:t xml:space="preserve"> </w:t>
      </w:r>
      <w:r>
        <w:t>на базе программного обеспечения</w:t>
      </w:r>
      <w:r w:rsidRPr="00576BDB">
        <w:t xml:space="preserve"> «</w:t>
      </w:r>
      <w:proofErr w:type="spellStart"/>
      <w:r w:rsidRPr="0070247C">
        <w:t>Trassir</w:t>
      </w:r>
      <w:proofErr w:type="spellEnd"/>
      <w:r w:rsidRPr="0070247C">
        <w:t xml:space="preserve"> </w:t>
      </w:r>
      <w:r w:rsidRPr="0070247C">
        <w:rPr>
          <w:rStyle w:val="serverdescription1"/>
        </w:rPr>
        <w:t>IP</w:t>
      </w:r>
      <w:r w:rsidRPr="00576BDB">
        <w:t>» компании «</w:t>
      </w:r>
      <w:r>
        <w:rPr>
          <w:lang w:val="en-US"/>
        </w:rPr>
        <w:t>DSSL</w:t>
      </w:r>
      <w:r>
        <w:t>» (Россия).</w:t>
      </w:r>
    </w:p>
    <w:p w14:paraId="48C139DA" w14:textId="77777777" w:rsidR="00592E0B" w:rsidRDefault="001E7C07" w:rsidP="001E7C07">
      <w:pPr>
        <w:pStyle w:val="a0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3.3. </w:t>
      </w:r>
      <w:r w:rsidRPr="00576BDB">
        <w:rPr>
          <w:rFonts w:ascii="ISOCPEUR" w:hAnsi="ISOCPEUR" w:cs="Arial"/>
          <w:i/>
          <w:szCs w:val="24"/>
        </w:rPr>
        <w:t>Система обеспечивает получение</w:t>
      </w:r>
      <w:r w:rsidR="00AD754D">
        <w:rPr>
          <w:rFonts w:ascii="ISOCPEUR" w:hAnsi="ISOCPEUR" w:cs="Arial"/>
          <w:i/>
          <w:szCs w:val="24"/>
        </w:rPr>
        <w:t xml:space="preserve"> и запись</w:t>
      </w:r>
      <w:r w:rsidRPr="00576BDB">
        <w:rPr>
          <w:rFonts w:ascii="ISOCPEUR" w:hAnsi="ISOCPEUR" w:cs="Arial"/>
          <w:i/>
          <w:szCs w:val="24"/>
        </w:rPr>
        <w:t xml:space="preserve"> </w:t>
      </w:r>
      <w:r>
        <w:rPr>
          <w:rFonts w:ascii="ISOCPEUR" w:hAnsi="ISOCPEUR" w:cs="Arial"/>
          <w:i/>
          <w:szCs w:val="24"/>
        </w:rPr>
        <w:t>видеопотока</w:t>
      </w:r>
      <w:r w:rsidRPr="00576BDB">
        <w:rPr>
          <w:rFonts w:ascii="ISOCPEUR" w:hAnsi="ISOCPEUR" w:cs="Arial"/>
          <w:i/>
          <w:szCs w:val="24"/>
        </w:rPr>
        <w:t xml:space="preserve"> </w:t>
      </w:r>
      <w:r w:rsidRPr="00576BDB">
        <w:rPr>
          <w:rFonts w:ascii="ISOCPEUR" w:hAnsi="ISOCPEUR" w:cs="Arial"/>
          <w:i/>
          <w:szCs w:val="24"/>
          <w:lang w:val="en-US"/>
        </w:rPr>
        <w:t>c</w:t>
      </w:r>
      <w:r>
        <w:rPr>
          <w:rFonts w:ascii="ISOCPEUR" w:hAnsi="ISOCPEUR" w:cs="Arial"/>
          <w:i/>
          <w:szCs w:val="24"/>
        </w:rPr>
        <w:t>о</w:t>
      </w:r>
      <w:r w:rsidRPr="00576BDB">
        <w:rPr>
          <w:rFonts w:ascii="ISOCPEUR" w:hAnsi="ISOCPEUR" w:cs="Arial"/>
          <w:i/>
          <w:szCs w:val="24"/>
        </w:rPr>
        <w:t xml:space="preserve"> скоростью </w:t>
      </w:r>
      <w:r>
        <w:rPr>
          <w:rFonts w:ascii="ISOCPEUR" w:hAnsi="ISOCPEUR" w:cs="Arial"/>
          <w:i/>
          <w:szCs w:val="24"/>
        </w:rPr>
        <w:t>20</w:t>
      </w:r>
      <w:r w:rsidRPr="00576BDB">
        <w:rPr>
          <w:rFonts w:ascii="ISOCPEUR" w:hAnsi="ISOCPEUR" w:cs="Arial"/>
          <w:i/>
          <w:szCs w:val="24"/>
        </w:rPr>
        <w:t xml:space="preserve"> кадр/с на каждый канал</w:t>
      </w:r>
      <w:r w:rsidR="00AD754D">
        <w:rPr>
          <w:rFonts w:ascii="ISOCPEUR" w:hAnsi="ISOCPEUR" w:cs="Arial"/>
          <w:i/>
          <w:szCs w:val="24"/>
        </w:rPr>
        <w:t xml:space="preserve"> в соответствии с требованиями плавности отображения.</w:t>
      </w:r>
      <w:r w:rsidRPr="00576BDB">
        <w:rPr>
          <w:rFonts w:ascii="ISOCPEUR" w:hAnsi="ISOCPEUR" w:cs="Arial"/>
          <w:i/>
          <w:szCs w:val="24"/>
        </w:rPr>
        <w:t xml:space="preserve"> Конфигурация позволяет обрабатывать до </w:t>
      </w:r>
      <w:r w:rsidR="008956B4">
        <w:rPr>
          <w:rFonts w:ascii="ISOCPEUR" w:hAnsi="ISOCPEUR" w:cs="Arial"/>
          <w:i/>
          <w:szCs w:val="24"/>
        </w:rPr>
        <w:t>29</w:t>
      </w:r>
      <w:r w:rsidRPr="00576BDB">
        <w:rPr>
          <w:rFonts w:ascii="ISOCPEUR" w:hAnsi="ISOCPEUR" w:cs="Arial"/>
          <w:i/>
          <w:szCs w:val="24"/>
        </w:rPr>
        <w:t xml:space="preserve"> сетевых камер на видеосервер</w:t>
      </w:r>
      <w:r>
        <w:rPr>
          <w:rFonts w:ascii="ISOCPEUR" w:hAnsi="ISOCPEUR" w:cs="Arial"/>
          <w:i/>
          <w:szCs w:val="24"/>
        </w:rPr>
        <w:t xml:space="preserve"> без отображения</w:t>
      </w:r>
      <w:r w:rsidRPr="00576BDB">
        <w:rPr>
          <w:rFonts w:ascii="ISOCPEUR" w:hAnsi="ISOCPEUR" w:cs="Arial"/>
          <w:i/>
          <w:szCs w:val="24"/>
        </w:rPr>
        <w:t>.</w:t>
      </w:r>
      <w:r>
        <w:rPr>
          <w:rFonts w:ascii="ISOCPEUR" w:hAnsi="ISOCPEUR" w:cs="Arial"/>
          <w:i/>
          <w:szCs w:val="24"/>
        </w:rPr>
        <w:t xml:space="preserve"> Отображение камер осуществляется</w:t>
      </w:r>
      <w:r w:rsidR="00592E0B" w:rsidRPr="00592E0B">
        <w:rPr>
          <w:rFonts w:ascii="ISOCPEUR" w:hAnsi="ISOCPEUR" w:cs="Arial"/>
          <w:i/>
          <w:szCs w:val="24"/>
        </w:rPr>
        <w:t xml:space="preserve"> </w:t>
      </w:r>
      <w:r w:rsidR="00592E0B">
        <w:rPr>
          <w:rFonts w:ascii="ISOCPEUR" w:hAnsi="ISOCPEUR" w:cs="Arial"/>
          <w:i/>
          <w:szCs w:val="24"/>
        </w:rPr>
        <w:t>путем передачи видеопотока</w:t>
      </w:r>
    </w:p>
    <w:p w14:paraId="37D535D7" w14:textId="77777777" w:rsidR="001E7C07" w:rsidRDefault="00592E0B" w:rsidP="001E7C07">
      <w:pPr>
        <w:pStyle w:val="a0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1) на АРМ руководителя с последующим выводом изображения </w:t>
      </w:r>
      <w:r w:rsidR="001E7C07">
        <w:rPr>
          <w:rFonts w:ascii="ISOCPEUR" w:hAnsi="ISOCPEUR" w:cs="Arial"/>
          <w:i/>
          <w:szCs w:val="24"/>
        </w:rPr>
        <w:t>на</w:t>
      </w:r>
      <w:r>
        <w:rPr>
          <w:rFonts w:ascii="ISOCPEUR" w:hAnsi="ISOCPEUR" w:cs="Arial"/>
          <w:i/>
          <w:szCs w:val="24"/>
        </w:rPr>
        <w:t xml:space="preserve"> монитор, установленный в помещении руководителя.</w:t>
      </w:r>
    </w:p>
    <w:p w14:paraId="097F4430" w14:textId="77777777" w:rsidR="00592E0B" w:rsidRPr="00576BDB" w:rsidRDefault="00592E0B" w:rsidP="001E7C07">
      <w:pPr>
        <w:pStyle w:val="a0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2) На АРМ зоны кассового обслуживания с последующим выводом изображения на два монитора. Один установлен рядом с кассовым оборудованием и направлен на сотрудников. Второй установлен на кронштейне в зоне кассового обслуживания и направлен на посетителей.</w:t>
      </w:r>
    </w:p>
    <w:p w14:paraId="7267990F" w14:textId="77777777" w:rsidR="001E7C07" w:rsidRPr="00404E74" w:rsidRDefault="001E7C07" w:rsidP="001E7C07">
      <w:pPr>
        <w:pStyle w:val="a0"/>
        <w:rPr>
          <w:rFonts w:ascii="ISOCPEUR" w:hAnsi="ISOCPEUR" w:cs="Arial"/>
          <w:b/>
          <w:i/>
          <w:color w:val="FF0000"/>
          <w:szCs w:val="24"/>
        </w:rPr>
      </w:pPr>
      <w:r w:rsidRPr="00576BDB">
        <w:rPr>
          <w:rFonts w:ascii="ISOCPEUR" w:hAnsi="ISOCPEUR" w:cs="Arial"/>
          <w:i/>
          <w:szCs w:val="24"/>
        </w:rPr>
        <w:t>3.</w:t>
      </w:r>
      <w:r>
        <w:rPr>
          <w:rFonts w:ascii="ISOCPEUR" w:hAnsi="ISOCPEUR" w:cs="Arial"/>
          <w:i/>
          <w:szCs w:val="24"/>
        </w:rPr>
        <w:t>4.</w:t>
      </w:r>
      <w:r w:rsidRPr="00576BDB">
        <w:rPr>
          <w:rFonts w:ascii="ISOCPEUR" w:hAnsi="ISOCPEUR" w:cs="Arial"/>
          <w:i/>
          <w:szCs w:val="24"/>
        </w:rPr>
        <w:t xml:space="preserve"> Видеосервер СОТ устанавливается в помещении </w:t>
      </w:r>
      <w:r>
        <w:rPr>
          <w:rFonts w:ascii="ISOCPEUR" w:hAnsi="ISOCPEUR" w:cs="Arial"/>
          <w:i/>
          <w:szCs w:val="24"/>
        </w:rPr>
        <w:t>«</w:t>
      </w:r>
      <w:r w:rsidR="008956B4">
        <w:rPr>
          <w:rFonts w:ascii="ISOCPEUR" w:hAnsi="ISOCPEUR" w:cs="Arial"/>
          <w:i/>
          <w:szCs w:val="24"/>
        </w:rPr>
        <w:t>техническое помещение</w:t>
      </w:r>
      <w:r>
        <w:rPr>
          <w:rFonts w:ascii="ISOCPEUR" w:hAnsi="ISOCPEUR" w:cs="Arial"/>
          <w:i/>
          <w:szCs w:val="24"/>
        </w:rPr>
        <w:t>»</w:t>
      </w:r>
      <w:r w:rsidRPr="00576BDB">
        <w:rPr>
          <w:rFonts w:ascii="ISOCPEUR" w:hAnsi="ISOCPEUR" w:cs="Arial"/>
          <w:i/>
          <w:szCs w:val="24"/>
        </w:rPr>
        <w:t xml:space="preserve"> объекта</w:t>
      </w:r>
      <w:r>
        <w:rPr>
          <w:rFonts w:ascii="ISOCPEUR" w:hAnsi="ISOCPEUR" w:cs="Arial"/>
          <w:i/>
          <w:szCs w:val="24"/>
        </w:rPr>
        <w:t xml:space="preserve"> </w:t>
      </w:r>
      <w:r w:rsidR="008956B4">
        <w:rPr>
          <w:rFonts w:ascii="ISOCPEUR" w:hAnsi="ISOCPEUR" w:cs="Arial"/>
          <w:i/>
          <w:szCs w:val="24"/>
        </w:rPr>
        <w:t xml:space="preserve">здания </w:t>
      </w:r>
      <w:r w:rsidR="00403937">
        <w:rPr>
          <w:rFonts w:ascii="ISOCPEUR" w:hAnsi="ISOCPEUR" w:cs="Arial"/>
          <w:i/>
          <w:szCs w:val="24"/>
        </w:rPr>
        <w:t>заправки</w:t>
      </w:r>
    </w:p>
    <w:p w14:paraId="0B67DA6D" w14:textId="77777777" w:rsidR="001E7C07" w:rsidRDefault="001E7C07" w:rsidP="001E7C07"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ISOCPEUR" w:hAnsi="ISOCPEUR" w:cs="Arial"/>
          <w:i/>
          <w:szCs w:val="24"/>
        </w:rPr>
      </w:pPr>
      <w:r w:rsidRPr="00576BDB">
        <w:rPr>
          <w:rFonts w:ascii="ISOCPEUR" w:hAnsi="ISOCPEUR" w:cs="Arial"/>
          <w:i/>
          <w:szCs w:val="24"/>
        </w:rPr>
        <w:t>3.</w:t>
      </w:r>
      <w:r>
        <w:rPr>
          <w:rFonts w:ascii="ISOCPEUR" w:hAnsi="ISOCPEUR" w:cs="Arial"/>
          <w:i/>
          <w:szCs w:val="24"/>
        </w:rPr>
        <w:t>5</w:t>
      </w:r>
      <w:r w:rsidRPr="00576BDB">
        <w:rPr>
          <w:rFonts w:ascii="ISOCPEUR" w:hAnsi="ISOCPEUR" w:cs="Arial"/>
          <w:i/>
          <w:szCs w:val="24"/>
        </w:rPr>
        <w:t xml:space="preserve">. </w:t>
      </w:r>
      <w:r>
        <w:rPr>
          <w:rFonts w:ascii="ISOCPEUR" w:hAnsi="ISOCPEUR" w:cs="Arial"/>
          <w:i/>
          <w:szCs w:val="24"/>
        </w:rPr>
        <w:t>В помещении «</w:t>
      </w:r>
      <w:r w:rsidR="008956B4">
        <w:rPr>
          <w:rFonts w:ascii="ISOCPEUR" w:hAnsi="ISOCPEUR" w:cs="Arial"/>
          <w:i/>
          <w:szCs w:val="24"/>
        </w:rPr>
        <w:t>кабинет руководителя</w:t>
      </w:r>
      <w:r>
        <w:rPr>
          <w:rFonts w:ascii="ISOCPEUR" w:hAnsi="ISOCPEUR" w:cs="Arial"/>
          <w:i/>
          <w:szCs w:val="24"/>
        </w:rPr>
        <w:t>»</w:t>
      </w:r>
      <w:r w:rsidR="008956B4">
        <w:rPr>
          <w:rFonts w:ascii="ISOCPEUR" w:hAnsi="ISOCPEUR" w:cs="Arial"/>
          <w:i/>
          <w:szCs w:val="24"/>
        </w:rPr>
        <w:t xml:space="preserve"> и в «зоне кассового обслуживания</w:t>
      </w:r>
      <w:r>
        <w:rPr>
          <w:rFonts w:ascii="ISOCPEUR" w:hAnsi="ISOCPEUR" w:cs="Arial"/>
          <w:i/>
          <w:szCs w:val="24"/>
        </w:rPr>
        <w:t xml:space="preserve"> </w:t>
      </w:r>
      <w:r w:rsidRPr="00576BDB">
        <w:rPr>
          <w:rFonts w:ascii="ISOCPEUR" w:hAnsi="ISOCPEUR" w:cs="Arial"/>
          <w:i/>
          <w:szCs w:val="24"/>
        </w:rPr>
        <w:t xml:space="preserve">устанавливается </w:t>
      </w:r>
      <w:r w:rsidRPr="006108F1">
        <w:rPr>
          <w:rFonts w:ascii="ISOCPEUR" w:hAnsi="ISOCPEUR"/>
          <w:i/>
          <w:szCs w:val="24"/>
        </w:rPr>
        <w:t>Удалённое рабочее место</w:t>
      </w:r>
      <w:r>
        <w:rPr>
          <w:rFonts w:ascii="ISOCPEUR" w:hAnsi="ISOCPEUR"/>
          <w:i/>
          <w:szCs w:val="24"/>
        </w:rPr>
        <w:t xml:space="preserve"> </w:t>
      </w:r>
      <w:r w:rsidRPr="006108F1">
        <w:rPr>
          <w:rFonts w:ascii="ISOCPEUR" w:hAnsi="ISOCPEUR"/>
          <w:i/>
          <w:szCs w:val="24"/>
        </w:rPr>
        <w:t>мониторинга</w:t>
      </w:r>
      <w:r>
        <w:rPr>
          <w:rFonts w:ascii="ISOCPEUR" w:hAnsi="ISOCPEUR" w:cs="Arial"/>
          <w:i/>
          <w:szCs w:val="24"/>
        </w:rPr>
        <w:t xml:space="preserve"> </w:t>
      </w:r>
      <w:r w:rsidR="008956B4" w:rsidRPr="008956B4">
        <w:rPr>
          <w:rFonts w:ascii="ISOCPEUR" w:hAnsi="ISOCPEUR" w:cs="Arial"/>
          <w:i/>
          <w:szCs w:val="24"/>
        </w:rPr>
        <w:t>СБ ПЭВМ VIDEOMAX-URM-ITX-ID3.R1</w:t>
      </w:r>
      <w:r>
        <w:rPr>
          <w:rFonts w:ascii="ISOCPEUR" w:hAnsi="ISOCPEUR" w:cs="Arial"/>
          <w:i/>
          <w:szCs w:val="24"/>
        </w:rPr>
        <w:t>.</w:t>
      </w:r>
    </w:p>
    <w:p w14:paraId="2A333262" w14:textId="77777777" w:rsidR="001E7C07" w:rsidRDefault="001E7C07" w:rsidP="001E7C07"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lastRenderedPageBreak/>
        <w:t>3.</w:t>
      </w:r>
      <w:r w:rsidR="00787F54">
        <w:rPr>
          <w:rFonts w:ascii="ISOCPEUR" w:hAnsi="ISOCPEUR" w:cs="Arial"/>
          <w:i/>
          <w:szCs w:val="24"/>
        </w:rPr>
        <w:t>6</w:t>
      </w:r>
      <w:r>
        <w:rPr>
          <w:rFonts w:ascii="ISOCPEUR" w:hAnsi="ISOCPEUR" w:cs="Arial"/>
          <w:i/>
          <w:szCs w:val="24"/>
        </w:rPr>
        <w:t xml:space="preserve">. Для обеспечения </w:t>
      </w:r>
      <w:r w:rsidR="00FC3BF9">
        <w:rPr>
          <w:rFonts w:ascii="ISOCPEUR" w:hAnsi="ISOCPEUR" w:cs="Arial"/>
          <w:i/>
          <w:szCs w:val="24"/>
        </w:rPr>
        <w:t>выполнения задач</w:t>
      </w:r>
      <w:r>
        <w:rPr>
          <w:rFonts w:ascii="ISOCPEUR" w:hAnsi="ISOCPEUR" w:cs="Arial"/>
          <w:i/>
          <w:szCs w:val="24"/>
        </w:rPr>
        <w:t xml:space="preserve"> в зоне обзора</w:t>
      </w:r>
      <w:r w:rsidR="00D84303">
        <w:rPr>
          <w:rFonts w:ascii="ISOCPEUR" w:hAnsi="ISOCPEUR" w:cs="Arial"/>
          <w:i/>
          <w:szCs w:val="24"/>
        </w:rPr>
        <w:t xml:space="preserve"> вне помещения</w:t>
      </w:r>
      <w:r>
        <w:rPr>
          <w:rFonts w:ascii="ISOCPEUR" w:hAnsi="ISOCPEUR" w:cs="Arial"/>
          <w:i/>
          <w:szCs w:val="24"/>
        </w:rPr>
        <w:t xml:space="preserve"> часть камер укомплектована объективом с фокусным расстоянием 4 мм: камеры </w:t>
      </w:r>
      <w:r w:rsidR="00D84303">
        <w:rPr>
          <w:rFonts w:ascii="ISOCPEUR" w:hAnsi="ISOCPEUR" w:cs="Arial"/>
          <w:i/>
          <w:szCs w:val="24"/>
        </w:rPr>
        <w:t>ВК2.6 ВК2.7 ВК2.5 ВК2.4</w:t>
      </w:r>
      <w:r w:rsidR="00D84303" w:rsidRPr="00D84303">
        <w:rPr>
          <w:rFonts w:ascii="ISOCPEUR" w:hAnsi="ISOCPEUR" w:cs="Arial"/>
          <w:i/>
          <w:szCs w:val="24"/>
        </w:rPr>
        <w:t xml:space="preserve"> </w:t>
      </w:r>
      <w:r w:rsidR="00D84303">
        <w:rPr>
          <w:rFonts w:ascii="ISOCPEUR" w:hAnsi="ISOCPEUR" w:cs="Arial"/>
          <w:i/>
          <w:szCs w:val="24"/>
        </w:rPr>
        <w:t>ВК2.2</w:t>
      </w:r>
      <w:r w:rsidR="00D84303" w:rsidRPr="005C6C41">
        <w:rPr>
          <w:rFonts w:ascii="ISOCPEUR" w:hAnsi="ISOCPEUR" w:cs="Arial"/>
          <w:i/>
          <w:szCs w:val="24"/>
        </w:rPr>
        <w:t xml:space="preserve"> </w:t>
      </w:r>
      <w:r w:rsidR="00D84303">
        <w:rPr>
          <w:rFonts w:ascii="ISOCPEUR" w:hAnsi="ISOCPEUR" w:cs="Arial"/>
          <w:i/>
          <w:szCs w:val="24"/>
        </w:rPr>
        <w:t>ВК2.11</w:t>
      </w:r>
      <w:r w:rsidR="00D84303" w:rsidRPr="00D84303">
        <w:rPr>
          <w:rFonts w:ascii="ISOCPEUR" w:hAnsi="ISOCPEUR" w:cs="Arial"/>
          <w:i/>
          <w:szCs w:val="24"/>
        </w:rPr>
        <w:t xml:space="preserve"> </w:t>
      </w:r>
      <w:r w:rsidR="00D84303">
        <w:rPr>
          <w:rFonts w:ascii="ISOCPEUR" w:hAnsi="ISOCPEUR" w:cs="Arial"/>
          <w:i/>
          <w:szCs w:val="24"/>
        </w:rPr>
        <w:t>ВК2.10</w:t>
      </w:r>
      <w:r w:rsidR="00D84303" w:rsidRPr="00D84303">
        <w:rPr>
          <w:rFonts w:ascii="ISOCPEUR" w:hAnsi="ISOCPEUR" w:cs="Arial"/>
          <w:i/>
          <w:szCs w:val="24"/>
        </w:rPr>
        <w:t xml:space="preserve"> </w:t>
      </w:r>
      <w:r w:rsidR="00D84303">
        <w:rPr>
          <w:rFonts w:ascii="ISOCPEUR" w:hAnsi="ISOCPEUR" w:cs="Arial"/>
          <w:i/>
          <w:szCs w:val="24"/>
        </w:rPr>
        <w:t>ВК2.14, часть камер укомплектована объективом с фокусным расстоянием 6 мм ВК2.9</w:t>
      </w:r>
      <w:r w:rsidR="00D84303" w:rsidRPr="005C6C41">
        <w:rPr>
          <w:rFonts w:ascii="ISOCPEUR" w:hAnsi="ISOCPEUR" w:cs="Arial"/>
          <w:i/>
          <w:szCs w:val="24"/>
        </w:rPr>
        <w:t xml:space="preserve"> </w:t>
      </w:r>
      <w:r w:rsidR="00D84303">
        <w:rPr>
          <w:rFonts w:ascii="ISOCPEUR" w:hAnsi="ISOCPEUR" w:cs="Arial"/>
          <w:i/>
          <w:szCs w:val="24"/>
        </w:rPr>
        <w:t>ВК2.1 ВК2.3</w:t>
      </w:r>
      <w:r w:rsidR="00D84303" w:rsidRPr="00D84303">
        <w:rPr>
          <w:rFonts w:ascii="ISOCPEUR" w:hAnsi="ISOCPEUR" w:cs="Arial"/>
          <w:i/>
          <w:szCs w:val="24"/>
        </w:rPr>
        <w:t xml:space="preserve"> </w:t>
      </w:r>
      <w:r w:rsidR="00D84303">
        <w:rPr>
          <w:rFonts w:ascii="ISOCPEUR" w:hAnsi="ISOCPEUR" w:cs="Arial"/>
          <w:i/>
          <w:szCs w:val="24"/>
        </w:rPr>
        <w:t>ВК2.13 ВК2.12, часть камер укомплектована объективом с фокусным расстоянием 2,8 мм:</w:t>
      </w:r>
      <w:r w:rsidR="00D84303" w:rsidRPr="00D84303">
        <w:rPr>
          <w:rFonts w:ascii="ISOCPEUR" w:hAnsi="ISOCPEUR" w:cs="Arial"/>
          <w:i/>
          <w:szCs w:val="24"/>
        </w:rPr>
        <w:t xml:space="preserve"> </w:t>
      </w:r>
      <w:r w:rsidR="00D84303">
        <w:rPr>
          <w:rFonts w:ascii="ISOCPEUR" w:hAnsi="ISOCPEUR" w:cs="Arial"/>
          <w:i/>
          <w:szCs w:val="24"/>
        </w:rPr>
        <w:t xml:space="preserve">ВК2.8. Камеры обеспечивающие </w:t>
      </w:r>
      <w:r w:rsidR="00FC3BF9">
        <w:rPr>
          <w:rFonts w:ascii="ISOCPEUR" w:hAnsi="ISOCPEUR" w:cs="Arial"/>
          <w:i/>
          <w:szCs w:val="24"/>
        </w:rPr>
        <w:t>выполнение задач</w:t>
      </w:r>
      <w:r w:rsidR="00D84303">
        <w:rPr>
          <w:rFonts w:ascii="ISOCPEUR" w:hAnsi="ISOCPEUR" w:cs="Arial"/>
          <w:i/>
          <w:szCs w:val="24"/>
        </w:rPr>
        <w:t xml:space="preserve"> в зонах въезда/выезда укомплектованы моторизированным </w:t>
      </w:r>
      <w:proofErr w:type="spellStart"/>
      <w:r w:rsidR="00D84303">
        <w:rPr>
          <w:rFonts w:ascii="ISOCPEUR" w:hAnsi="ISOCPEUR" w:cs="Arial"/>
          <w:i/>
          <w:szCs w:val="24"/>
        </w:rPr>
        <w:t>вариофокальным</w:t>
      </w:r>
      <w:proofErr w:type="spellEnd"/>
      <w:r w:rsidR="00D84303">
        <w:rPr>
          <w:rFonts w:ascii="ISOCPEUR" w:hAnsi="ISOCPEUR" w:cs="Arial"/>
          <w:i/>
          <w:szCs w:val="24"/>
        </w:rPr>
        <w:t xml:space="preserve"> объективом 8-32мм.</w:t>
      </w:r>
      <w:r w:rsidR="00517702">
        <w:rPr>
          <w:rFonts w:ascii="ISOCPEUR" w:hAnsi="ISOCPEUR" w:cs="Arial"/>
          <w:i/>
          <w:szCs w:val="24"/>
        </w:rPr>
        <w:t xml:space="preserve"> </w:t>
      </w:r>
    </w:p>
    <w:p w14:paraId="0920A894" w14:textId="77777777" w:rsidR="004E068D" w:rsidRDefault="00FC3BF9" w:rsidP="001E7C07"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Для обеспечения выполнения задач </w:t>
      </w:r>
      <w:r w:rsidR="00390186">
        <w:rPr>
          <w:rFonts w:ascii="ISOCPEUR" w:hAnsi="ISOCPEUR" w:cs="Arial"/>
          <w:i/>
          <w:szCs w:val="24"/>
        </w:rPr>
        <w:t>в зоне обзора внутри помещения часть камер укомплектована объективом с фокусным расстоянием 2,8 мм</w:t>
      </w:r>
      <w:r w:rsidR="00390186" w:rsidRPr="00390186">
        <w:rPr>
          <w:rFonts w:ascii="ISOCPEUR" w:hAnsi="ISOCPEUR" w:cs="Arial"/>
          <w:i/>
          <w:szCs w:val="24"/>
        </w:rPr>
        <w:t>:</w:t>
      </w:r>
    </w:p>
    <w:p w14:paraId="44EFFA7A" w14:textId="77777777" w:rsidR="00390186" w:rsidRDefault="00390186" w:rsidP="00390186">
      <w:pPr>
        <w:autoSpaceDE w:val="0"/>
        <w:autoSpaceDN w:val="0"/>
        <w:adjustRightInd w:val="0"/>
        <w:spacing w:line="360" w:lineRule="auto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ВК</w:t>
      </w:r>
      <w:r w:rsidRPr="00F87066">
        <w:rPr>
          <w:rFonts w:ascii="ISOCPEUR" w:hAnsi="ISOCPEUR" w:cs="Arial"/>
          <w:i/>
          <w:szCs w:val="24"/>
        </w:rPr>
        <w:t>1.1</w:t>
      </w:r>
      <w:r w:rsidRPr="00390186">
        <w:rPr>
          <w:rFonts w:ascii="ISOCPEUR" w:hAnsi="ISOCPEUR" w:cs="Arial"/>
          <w:i/>
          <w:szCs w:val="24"/>
        </w:rPr>
        <w:t xml:space="preserve"> </w:t>
      </w:r>
      <w:r>
        <w:rPr>
          <w:rFonts w:ascii="ISOCPEUR" w:hAnsi="ISOCPEUR" w:cs="Arial"/>
          <w:i/>
          <w:szCs w:val="24"/>
        </w:rPr>
        <w:t>ВК</w:t>
      </w:r>
      <w:r w:rsidRPr="00F87066">
        <w:rPr>
          <w:rFonts w:ascii="ISOCPEUR" w:hAnsi="ISOCPEUR" w:cs="Arial"/>
          <w:i/>
          <w:szCs w:val="24"/>
        </w:rPr>
        <w:t xml:space="preserve">1.2 </w:t>
      </w:r>
      <w:r>
        <w:rPr>
          <w:rFonts w:ascii="ISOCPEUR" w:hAnsi="ISOCPEUR" w:cs="Arial"/>
          <w:i/>
          <w:szCs w:val="24"/>
        </w:rPr>
        <w:t>ВК</w:t>
      </w:r>
      <w:r w:rsidRPr="00F87066">
        <w:rPr>
          <w:rFonts w:ascii="ISOCPEUR" w:hAnsi="ISOCPEUR" w:cs="Arial"/>
          <w:i/>
          <w:szCs w:val="24"/>
        </w:rPr>
        <w:t>1.</w:t>
      </w:r>
      <w:r w:rsidR="00F87066" w:rsidRPr="00F87066">
        <w:rPr>
          <w:rFonts w:ascii="ISOCPEUR" w:hAnsi="ISOCPEUR" w:cs="Arial"/>
          <w:i/>
          <w:szCs w:val="24"/>
        </w:rPr>
        <w:t xml:space="preserve">3 </w:t>
      </w:r>
      <w:r w:rsidR="00F87066">
        <w:rPr>
          <w:rFonts w:ascii="ISOCPEUR" w:hAnsi="ISOCPEUR" w:cs="Arial"/>
          <w:i/>
          <w:szCs w:val="24"/>
        </w:rPr>
        <w:t>ВК</w:t>
      </w:r>
      <w:r w:rsidR="00F87066" w:rsidRPr="00F87066">
        <w:rPr>
          <w:rFonts w:ascii="ISOCPEUR" w:hAnsi="ISOCPEUR" w:cs="Arial"/>
          <w:i/>
          <w:szCs w:val="24"/>
        </w:rPr>
        <w:t xml:space="preserve">1.4 </w:t>
      </w:r>
      <w:r w:rsidR="00F87066">
        <w:rPr>
          <w:rFonts w:ascii="ISOCPEUR" w:hAnsi="ISOCPEUR" w:cs="Arial"/>
          <w:i/>
          <w:szCs w:val="24"/>
        </w:rPr>
        <w:t>ВК</w:t>
      </w:r>
      <w:r w:rsidR="00F87066" w:rsidRPr="00F87066">
        <w:rPr>
          <w:rFonts w:ascii="ISOCPEUR" w:hAnsi="ISOCPEUR" w:cs="Arial"/>
          <w:i/>
          <w:szCs w:val="24"/>
        </w:rPr>
        <w:t xml:space="preserve">1.5 </w:t>
      </w:r>
      <w:r w:rsidR="00F87066">
        <w:rPr>
          <w:rFonts w:ascii="ISOCPEUR" w:hAnsi="ISOCPEUR" w:cs="Arial"/>
          <w:i/>
          <w:szCs w:val="24"/>
        </w:rPr>
        <w:t>ВК</w:t>
      </w:r>
      <w:r w:rsidR="00F87066" w:rsidRPr="00F87066">
        <w:rPr>
          <w:rFonts w:ascii="ISOCPEUR" w:hAnsi="ISOCPEUR" w:cs="Arial"/>
          <w:i/>
          <w:szCs w:val="24"/>
        </w:rPr>
        <w:t xml:space="preserve">1.6 </w:t>
      </w:r>
      <w:r w:rsidR="00F87066">
        <w:rPr>
          <w:rFonts w:ascii="ISOCPEUR" w:hAnsi="ISOCPEUR" w:cs="Arial"/>
          <w:i/>
          <w:szCs w:val="24"/>
        </w:rPr>
        <w:t>ВК</w:t>
      </w:r>
      <w:r w:rsidR="00F87066" w:rsidRPr="00F87066">
        <w:rPr>
          <w:rFonts w:ascii="ISOCPEUR" w:hAnsi="ISOCPEUR" w:cs="Arial"/>
          <w:i/>
          <w:szCs w:val="24"/>
        </w:rPr>
        <w:t xml:space="preserve">1.9 </w:t>
      </w:r>
      <w:r w:rsidR="00F87066">
        <w:rPr>
          <w:rFonts w:ascii="ISOCPEUR" w:hAnsi="ISOCPEUR" w:cs="Arial"/>
          <w:i/>
          <w:szCs w:val="24"/>
        </w:rPr>
        <w:t>ВК</w:t>
      </w:r>
      <w:r w:rsidR="00F87066" w:rsidRPr="00F87066">
        <w:rPr>
          <w:rFonts w:ascii="ISOCPEUR" w:hAnsi="ISOCPEUR" w:cs="Arial"/>
          <w:i/>
          <w:szCs w:val="24"/>
        </w:rPr>
        <w:t xml:space="preserve">1.10 </w:t>
      </w:r>
      <w:r w:rsidR="00F87066">
        <w:rPr>
          <w:rFonts w:ascii="ISOCPEUR" w:hAnsi="ISOCPEUR" w:cs="Arial"/>
          <w:i/>
          <w:szCs w:val="24"/>
        </w:rPr>
        <w:t>ВК</w:t>
      </w:r>
      <w:r w:rsidR="00F87066" w:rsidRPr="00F87066">
        <w:rPr>
          <w:rFonts w:ascii="ISOCPEUR" w:hAnsi="ISOCPEUR" w:cs="Arial"/>
          <w:i/>
          <w:szCs w:val="24"/>
        </w:rPr>
        <w:t xml:space="preserve">1.11 </w:t>
      </w:r>
      <w:r w:rsidR="00F87066">
        <w:rPr>
          <w:rFonts w:ascii="ISOCPEUR" w:hAnsi="ISOCPEUR" w:cs="Arial"/>
          <w:i/>
          <w:szCs w:val="24"/>
        </w:rPr>
        <w:t>ВК</w:t>
      </w:r>
      <w:r w:rsidR="00F87066" w:rsidRPr="00F87066">
        <w:rPr>
          <w:rFonts w:ascii="ISOCPEUR" w:hAnsi="ISOCPEUR" w:cs="Arial"/>
          <w:i/>
          <w:szCs w:val="24"/>
        </w:rPr>
        <w:t>1.12.</w:t>
      </w:r>
    </w:p>
    <w:p w14:paraId="4568E373" w14:textId="77777777" w:rsidR="00F87066" w:rsidRPr="00F87066" w:rsidRDefault="00F87066" w:rsidP="00390186">
      <w:pPr>
        <w:autoSpaceDE w:val="0"/>
        <w:autoSpaceDN w:val="0"/>
        <w:adjustRightInd w:val="0"/>
        <w:spacing w:line="360" w:lineRule="auto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ВК</w:t>
      </w:r>
      <w:r w:rsidRPr="00F87066">
        <w:rPr>
          <w:rFonts w:ascii="ISOCPEUR" w:hAnsi="ISOCPEUR" w:cs="Arial"/>
          <w:i/>
          <w:szCs w:val="24"/>
        </w:rPr>
        <w:t xml:space="preserve">1.7 </w:t>
      </w:r>
      <w:r>
        <w:rPr>
          <w:rFonts w:ascii="ISOCPEUR" w:hAnsi="ISOCPEUR" w:cs="Arial"/>
          <w:i/>
          <w:szCs w:val="24"/>
        </w:rPr>
        <w:t>ВК</w:t>
      </w:r>
      <w:r w:rsidRPr="00F87066">
        <w:rPr>
          <w:rFonts w:ascii="ISOCPEUR" w:hAnsi="ISOCPEUR" w:cs="Arial"/>
          <w:i/>
          <w:szCs w:val="24"/>
        </w:rPr>
        <w:t xml:space="preserve">1.8 </w:t>
      </w:r>
      <w:r>
        <w:rPr>
          <w:rFonts w:ascii="ISOCPEUR" w:hAnsi="ISOCPEUR" w:cs="Arial"/>
          <w:i/>
          <w:szCs w:val="24"/>
        </w:rPr>
        <w:t>ВК</w:t>
      </w:r>
      <w:r w:rsidRPr="00F87066">
        <w:rPr>
          <w:rFonts w:ascii="ISOCPEUR" w:hAnsi="ISOCPEUR" w:cs="Arial"/>
          <w:i/>
          <w:szCs w:val="24"/>
        </w:rPr>
        <w:t xml:space="preserve">1.13 </w:t>
      </w:r>
      <w:r>
        <w:rPr>
          <w:rFonts w:ascii="ISOCPEUR" w:hAnsi="ISOCPEUR" w:cs="Arial"/>
          <w:i/>
          <w:szCs w:val="24"/>
        </w:rPr>
        <w:t xml:space="preserve">укомплектованы </w:t>
      </w:r>
      <w:proofErr w:type="spellStart"/>
      <w:r>
        <w:rPr>
          <w:rFonts w:ascii="ISOCPEUR" w:hAnsi="ISOCPEUR" w:cs="Arial"/>
          <w:i/>
          <w:szCs w:val="24"/>
        </w:rPr>
        <w:t>вариофокальными</w:t>
      </w:r>
      <w:proofErr w:type="spellEnd"/>
      <w:r>
        <w:rPr>
          <w:rFonts w:ascii="ISOCPEUR" w:hAnsi="ISOCPEUR" w:cs="Arial"/>
          <w:i/>
          <w:szCs w:val="24"/>
        </w:rPr>
        <w:t xml:space="preserve"> объективами 2,8-12мм для более точного позиционирования по мест</w:t>
      </w:r>
      <w:r w:rsidR="00403937">
        <w:rPr>
          <w:rFonts w:ascii="ISOCPEUR" w:hAnsi="ISOCPEUR" w:cs="Arial"/>
          <w:i/>
          <w:szCs w:val="24"/>
        </w:rPr>
        <w:t>у</w:t>
      </w:r>
      <w:r>
        <w:rPr>
          <w:rFonts w:ascii="ISOCPEUR" w:hAnsi="ISOCPEUR" w:cs="Arial"/>
          <w:i/>
          <w:szCs w:val="24"/>
        </w:rPr>
        <w:t>.</w:t>
      </w:r>
    </w:p>
    <w:p w14:paraId="63EA9767" w14:textId="77777777" w:rsidR="00390186" w:rsidRPr="00F87066" w:rsidRDefault="00390186" w:rsidP="00390186">
      <w:pPr>
        <w:autoSpaceDE w:val="0"/>
        <w:autoSpaceDN w:val="0"/>
        <w:adjustRightInd w:val="0"/>
        <w:spacing w:line="360" w:lineRule="auto"/>
        <w:jc w:val="left"/>
        <w:rPr>
          <w:rFonts w:ascii="ISOCPEUR" w:hAnsi="ISOCPEUR" w:cs="Arial"/>
          <w:i/>
          <w:szCs w:val="24"/>
        </w:rPr>
      </w:pPr>
    </w:p>
    <w:p w14:paraId="39BF4873" w14:textId="77777777" w:rsidR="001E7C07" w:rsidRDefault="001E7C07" w:rsidP="001E7C07"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3.</w:t>
      </w:r>
      <w:r w:rsidR="00787F54">
        <w:rPr>
          <w:rFonts w:ascii="ISOCPEUR" w:hAnsi="ISOCPEUR" w:cs="Arial"/>
          <w:i/>
          <w:szCs w:val="24"/>
        </w:rPr>
        <w:t>7</w:t>
      </w:r>
      <w:r>
        <w:rPr>
          <w:rFonts w:ascii="ISOCPEUR" w:hAnsi="ISOCPEUR" w:cs="Arial"/>
          <w:i/>
          <w:szCs w:val="24"/>
        </w:rPr>
        <w:t xml:space="preserve"> Работа интеллектуальных модулей.</w:t>
      </w:r>
    </w:p>
    <w:p w14:paraId="7A4B2B2E" w14:textId="77777777" w:rsidR="001E7C07" w:rsidRDefault="001E7C07" w:rsidP="001E7C07"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3.</w:t>
      </w:r>
      <w:r w:rsidR="00787F54">
        <w:rPr>
          <w:rFonts w:ascii="ISOCPEUR" w:hAnsi="ISOCPEUR" w:cs="Arial"/>
          <w:i/>
          <w:szCs w:val="24"/>
        </w:rPr>
        <w:t>7</w:t>
      </w:r>
      <w:r>
        <w:rPr>
          <w:rFonts w:ascii="ISOCPEUR" w:hAnsi="ISOCPEUR" w:cs="Arial"/>
          <w:i/>
          <w:szCs w:val="24"/>
        </w:rPr>
        <w:t xml:space="preserve">.1 </w:t>
      </w:r>
      <w:r w:rsidR="00390186">
        <w:rPr>
          <w:rFonts w:ascii="ISOCPEUR" w:hAnsi="ISOCPEUR" w:cs="Arial"/>
          <w:i/>
          <w:szCs w:val="24"/>
        </w:rPr>
        <w:t>М</w:t>
      </w:r>
      <w:r>
        <w:rPr>
          <w:rFonts w:ascii="ISOCPEUR" w:hAnsi="ISOCPEUR" w:cs="Arial"/>
          <w:i/>
          <w:szCs w:val="24"/>
        </w:rPr>
        <w:t>одуль поиска лиц в архиве (</w:t>
      </w:r>
      <w:r w:rsidRPr="009E03FA">
        <w:rPr>
          <w:rFonts w:ascii="ISOCPEUR" w:hAnsi="ISOCPEUR" w:cs="Arial"/>
          <w:i/>
          <w:szCs w:val="24"/>
        </w:rPr>
        <w:t xml:space="preserve">TRASSIR </w:t>
      </w:r>
      <w:proofErr w:type="spellStart"/>
      <w:r w:rsidRPr="009E03FA">
        <w:rPr>
          <w:rFonts w:ascii="ISOCPEUR" w:hAnsi="ISOCPEUR" w:cs="Arial"/>
          <w:i/>
          <w:szCs w:val="24"/>
        </w:rPr>
        <w:t>Face</w:t>
      </w:r>
      <w:proofErr w:type="spellEnd"/>
      <w:r w:rsidRPr="009E03FA">
        <w:rPr>
          <w:rFonts w:ascii="ISOCPEUR" w:hAnsi="ISOCPEUR" w:cs="Arial"/>
          <w:i/>
          <w:szCs w:val="24"/>
        </w:rPr>
        <w:t xml:space="preserve"> </w:t>
      </w:r>
      <w:proofErr w:type="spellStart"/>
      <w:r w:rsidRPr="009E03FA">
        <w:rPr>
          <w:rFonts w:ascii="ISOCPEUR" w:hAnsi="ISOCPEUR" w:cs="Arial"/>
          <w:i/>
          <w:szCs w:val="24"/>
        </w:rPr>
        <w:t>Search</w:t>
      </w:r>
      <w:proofErr w:type="spellEnd"/>
      <w:r>
        <w:rPr>
          <w:rFonts w:ascii="ISOCPEUR" w:hAnsi="ISOCPEUR" w:cs="Arial"/>
          <w:i/>
          <w:szCs w:val="24"/>
        </w:rPr>
        <w:t>).</w:t>
      </w:r>
    </w:p>
    <w:p w14:paraId="30C487E3" w14:textId="15EC576E" w:rsidR="001E7C07" w:rsidRDefault="001E7C07" w:rsidP="001E7C07"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3.</w:t>
      </w:r>
      <w:r w:rsidR="00787F54">
        <w:rPr>
          <w:rFonts w:ascii="ISOCPEUR" w:hAnsi="ISOCPEUR" w:cs="Arial"/>
          <w:i/>
          <w:szCs w:val="24"/>
        </w:rPr>
        <w:t>7</w:t>
      </w:r>
      <w:r>
        <w:rPr>
          <w:rFonts w:ascii="ISOCPEUR" w:hAnsi="ISOCPEUR" w:cs="Arial"/>
          <w:i/>
          <w:szCs w:val="24"/>
        </w:rPr>
        <w:t>.1.1 Модул</w:t>
      </w:r>
      <w:r w:rsidR="001E540C">
        <w:rPr>
          <w:rFonts w:ascii="ISOCPEUR" w:hAnsi="ISOCPEUR" w:cs="Arial"/>
          <w:i/>
          <w:szCs w:val="24"/>
        </w:rPr>
        <w:t>ь</w:t>
      </w:r>
      <w:bookmarkStart w:id="2" w:name="_GoBack"/>
      <w:bookmarkEnd w:id="2"/>
      <w:r>
        <w:rPr>
          <w:rFonts w:ascii="ISOCPEUR" w:hAnsi="ISOCPEUR" w:cs="Arial"/>
          <w:i/>
          <w:szCs w:val="24"/>
        </w:rPr>
        <w:t xml:space="preserve"> поиска лиц в архиве задействованы на  камер</w:t>
      </w:r>
      <w:r w:rsidR="001E540C">
        <w:rPr>
          <w:rFonts w:ascii="ISOCPEUR" w:hAnsi="ISOCPEUR" w:cs="Arial"/>
          <w:i/>
          <w:szCs w:val="24"/>
        </w:rPr>
        <w:t>е ВК1.13</w:t>
      </w:r>
      <w:r>
        <w:rPr>
          <w:rFonts w:ascii="ISOCPEUR" w:hAnsi="ISOCPEUR" w:cs="Arial"/>
          <w:i/>
          <w:szCs w:val="24"/>
        </w:rPr>
        <w:t>, установленн</w:t>
      </w:r>
      <w:r w:rsidR="001E540C">
        <w:rPr>
          <w:rFonts w:ascii="ISOCPEUR" w:hAnsi="ISOCPEUR" w:cs="Arial"/>
          <w:i/>
          <w:szCs w:val="24"/>
        </w:rPr>
        <w:t>ой</w:t>
      </w:r>
      <w:r>
        <w:rPr>
          <w:rFonts w:ascii="ISOCPEUR" w:hAnsi="ISOCPEUR" w:cs="Arial"/>
          <w:i/>
          <w:szCs w:val="24"/>
        </w:rPr>
        <w:t xml:space="preserve"> в зон</w:t>
      </w:r>
      <w:r w:rsidR="001E540C">
        <w:rPr>
          <w:rFonts w:ascii="ISOCPEUR" w:hAnsi="ISOCPEUR" w:cs="Arial"/>
          <w:i/>
          <w:szCs w:val="24"/>
        </w:rPr>
        <w:t>е</w:t>
      </w:r>
      <w:r>
        <w:rPr>
          <w:rFonts w:ascii="ISOCPEUR" w:hAnsi="ISOCPEUR" w:cs="Arial"/>
          <w:i/>
          <w:szCs w:val="24"/>
        </w:rPr>
        <w:t xml:space="preserve"> главного входа</w:t>
      </w:r>
      <w:r w:rsidR="001E540C">
        <w:rPr>
          <w:rFonts w:ascii="ISOCPEUR" w:hAnsi="ISOCPEUR" w:cs="Arial"/>
          <w:i/>
          <w:szCs w:val="24"/>
        </w:rPr>
        <w:t>/выхода в здание</w:t>
      </w:r>
      <w:r>
        <w:rPr>
          <w:rFonts w:ascii="ISOCPEUR" w:hAnsi="ISOCPEUR" w:cs="Arial"/>
          <w:i/>
          <w:szCs w:val="24"/>
        </w:rPr>
        <w:t xml:space="preserve">: </w:t>
      </w:r>
    </w:p>
    <w:p w14:paraId="7E9DD2D2" w14:textId="77777777" w:rsidR="001E7C07" w:rsidRDefault="001E7C07" w:rsidP="001E7C07"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3.</w:t>
      </w:r>
      <w:r w:rsidR="00787F54">
        <w:rPr>
          <w:rFonts w:ascii="ISOCPEUR" w:hAnsi="ISOCPEUR" w:cs="Arial"/>
          <w:i/>
          <w:szCs w:val="24"/>
        </w:rPr>
        <w:t>7</w:t>
      </w:r>
      <w:r>
        <w:rPr>
          <w:rFonts w:ascii="ISOCPEUR" w:hAnsi="ISOCPEUR" w:cs="Arial"/>
          <w:i/>
          <w:szCs w:val="24"/>
        </w:rPr>
        <w:t>.1.3 Модуль поиска лиц в архиве (</w:t>
      </w:r>
      <w:r w:rsidRPr="009E03FA">
        <w:rPr>
          <w:rFonts w:ascii="ISOCPEUR" w:hAnsi="ISOCPEUR" w:cs="Arial"/>
          <w:i/>
          <w:szCs w:val="24"/>
        </w:rPr>
        <w:t xml:space="preserve">TRASSIR </w:t>
      </w:r>
      <w:proofErr w:type="spellStart"/>
      <w:r w:rsidRPr="009E03FA">
        <w:rPr>
          <w:rFonts w:ascii="ISOCPEUR" w:hAnsi="ISOCPEUR" w:cs="Arial"/>
          <w:i/>
          <w:szCs w:val="24"/>
        </w:rPr>
        <w:t>Face</w:t>
      </w:r>
      <w:proofErr w:type="spellEnd"/>
      <w:r w:rsidRPr="009E03FA">
        <w:rPr>
          <w:rFonts w:ascii="ISOCPEUR" w:hAnsi="ISOCPEUR" w:cs="Arial"/>
          <w:i/>
          <w:szCs w:val="24"/>
        </w:rPr>
        <w:t xml:space="preserve"> </w:t>
      </w:r>
      <w:proofErr w:type="spellStart"/>
      <w:r w:rsidRPr="009E03FA">
        <w:rPr>
          <w:rFonts w:ascii="ISOCPEUR" w:hAnsi="ISOCPEUR" w:cs="Arial"/>
          <w:i/>
          <w:szCs w:val="24"/>
        </w:rPr>
        <w:t>Search</w:t>
      </w:r>
      <w:proofErr w:type="spellEnd"/>
      <w:r>
        <w:rPr>
          <w:rFonts w:ascii="ISOCPEUR" w:hAnsi="ISOCPEUR" w:cs="Arial"/>
          <w:i/>
          <w:szCs w:val="24"/>
        </w:rPr>
        <w:t>) позволяет:</w:t>
      </w:r>
    </w:p>
    <w:p w14:paraId="07ADCDCF" w14:textId="77777777" w:rsidR="001E7C07" w:rsidRDefault="001E7C07" w:rsidP="001E7C07">
      <w:pPr>
        <w:pStyle w:val="a0"/>
        <w:numPr>
          <w:ilvl w:val="0"/>
          <w:numId w:val="4"/>
        </w:numPr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производить </w:t>
      </w:r>
      <w:r w:rsidRPr="00B32F7D">
        <w:rPr>
          <w:rFonts w:ascii="ISOCPEUR" w:hAnsi="ISOCPEUR" w:cs="Arial"/>
          <w:i/>
          <w:szCs w:val="24"/>
        </w:rPr>
        <w:t>поиск одного из зафиксированных лиц в архиве</w:t>
      </w:r>
      <w:r>
        <w:rPr>
          <w:rFonts w:ascii="ISOCPEUR" w:hAnsi="ISOCPEUR" w:cs="Arial"/>
          <w:i/>
          <w:szCs w:val="24"/>
        </w:rPr>
        <w:t xml:space="preserve">, включая </w:t>
      </w:r>
      <w:r w:rsidRPr="00B32F7D">
        <w:rPr>
          <w:rFonts w:ascii="ISOCPEUR" w:hAnsi="ISOCPEUR" w:cs="Arial"/>
          <w:i/>
          <w:szCs w:val="24"/>
        </w:rPr>
        <w:t>распознавание пола и возраста человека, обладателя интересующего лица.</w:t>
      </w:r>
    </w:p>
    <w:p w14:paraId="31BD3A11" w14:textId="77777777" w:rsidR="001E7C07" w:rsidRDefault="001E7C07" w:rsidP="001E7C07">
      <w:pPr>
        <w:pStyle w:val="a0"/>
        <w:numPr>
          <w:ilvl w:val="0"/>
          <w:numId w:val="4"/>
        </w:numPr>
        <w:rPr>
          <w:rFonts w:ascii="ISOCPEUR" w:hAnsi="ISOCPEUR" w:cs="Arial"/>
          <w:i/>
          <w:szCs w:val="24"/>
        </w:rPr>
      </w:pPr>
      <w:r w:rsidRPr="000B0443">
        <w:rPr>
          <w:rFonts w:ascii="ISOCPEUR" w:hAnsi="ISOCPEUR" w:cs="Arial"/>
          <w:i/>
          <w:szCs w:val="24"/>
        </w:rPr>
        <w:t>осуществлять поиск по времени, дате с привязкой к определенной камере, а также экспортировать видеоданные моментов обнаружения в файл.</w:t>
      </w:r>
      <w:r>
        <w:rPr>
          <w:rFonts w:ascii="ISOCPEUR" w:hAnsi="ISOCPEUR" w:cs="Arial"/>
          <w:i/>
          <w:szCs w:val="24"/>
        </w:rPr>
        <w:t xml:space="preserve">  </w:t>
      </w:r>
    </w:p>
    <w:p w14:paraId="43697D09" w14:textId="77777777" w:rsidR="001E7C07" w:rsidRDefault="001E7C07" w:rsidP="00403937">
      <w:pPr>
        <w:autoSpaceDE w:val="0"/>
        <w:autoSpaceDN w:val="0"/>
        <w:adjustRightInd w:val="0"/>
        <w:spacing w:line="360" w:lineRule="auto"/>
        <w:jc w:val="left"/>
        <w:rPr>
          <w:rFonts w:ascii="ISOCPEUR" w:hAnsi="ISOCPEUR" w:cs="Arial"/>
          <w:i/>
          <w:szCs w:val="24"/>
        </w:rPr>
      </w:pPr>
    </w:p>
    <w:p w14:paraId="40EE9A76" w14:textId="07279E30" w:rsidR="001E7C07" w:rsidRDefault="001E7C07" w:rsidP="001E7C07"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3.</w:t>
      </w:r>
      <w:r w:rsidR="00787F54">
        <w:rPr>
          <w:rFonts w:ascii="ISOCPEUR" w:hAnsi="ISOCPEUR" w:cs="Arial"/>
          <w:i/>
          <w:szCs w:val="24"/>
        </w:rPr>
        <w:t>8</w:t>
      </w:r>
      <w:r>
        <w:rPr>
          <w:rFonts w:ascii="ISOCPEUR" w:hAnsi="ISOCPEUR" w:cs="Arial"/>
          <w:i/>
          <w:szCs w:val="24"/>
        </w:rPr>
        <w:t xml:space="preserve"> СОТ оснащена источниками бесперебойного питания, которые обеспечивают резервирование питания по сети 220В в</w:t>
      </w:r>
      <w:r w:rsidR="00403937">
        <w:rPr>
          <w:rFonts w:ascii="ISOCPEUR" w:hAnsi="ISOCPEUR" w:cs="Arial"/>
          <w:i/>
          <w:szCs w:val="24"/>
        </w:rPr>
        <w:t xml:space="preserve"> сервера, камер и сетевого оборудования </w:t>
      </w:r>
      <w:r w:rsidR="00615409">
        <w:rPr>
          <w:rFonts w:ascii="ISOCPEUR" w:hAnsi="ISOCPEUR" w:cs="Arial"/>
          <w:i/>
          <w:szCs w:val="24"/>
        </w:rPr>
        <w:t>в течение</w:t>
      </w:r>
      <w:r>
        <w:rPr>
          <w:rFonts w:ascii="ISOCPEUR" w:hAnsi="ISOCPEUR" w:cs="Arial"/>
          <w:i/>
          <w:szCs w:val="24"/>
        </w:rPr>
        <w:t xml:space="preserve"> не менее, чем 10 минут в случае аварийного выключения подачи электроэнергии.</w:t>
      </w:r>
    </w:p>
    <w:p w14:paraId="1CA872B1" w14:textId="77777777" w:rsidR="00FC3BF9" w:rsidRPr="00F23D5B" w:rsidRDefault="00FC3BF9" w:rsidP="001E7C07"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3.10 Подключение локального сервера в общую </w:t>
      </w:r>
      <w:r w:rsidR="00B70EC7">
        <w:rPr>
          <w:rFonts w:ascii="ISOCPEUR" w:hAnsi="ISOCPEUR" w:cs="Arial"/>
          <w:i/>
          <w:szCs w:val="24"/>
        </w:rPr>
        <w:t xml:space="preserve">систему видеонаблюдения заправочных комплексов обеспечивается путем создания защищенного соединения на маршрутизаторе </w:t>
      </w:r>
      <w:proofErr w:type="spellStart"/>
      <w:r w:rsidR="00B70EC7" w:rsidRPr="00B70EC7">
        <w:rPr>
          <w:rFonts w:ascii="ISOCPEUR" w:hAnsi="ISOCPEUR" w:cs="Arial"/>
          <w:i/>
          <w:szCs w:val="24"/>
        </w:rPr>
        <w:t>MikroTik</w:t>
      </w:r>
      <w:proofErr w:type="spellEnd"/>
      <w:r w:rsidR="00B70EC7" w:rsidRPr="00B70EC7">
        <w:rPr>
          <w:rFonts w:ascii="ISOCPEUR" w:hAnsi="ISOCPEUR" w:cs="Arial"/>
          <w:i/>
          <w:szCs w:val="24"/>
        </w:rPr>
        <w:t xml:space="preserve"> </w:t>
      </w:r>
      <w:proofErr w:type="spellStart"/>
      <w:r w:rsidR="00B70EC7" w:rsidRPr="00B70EC7">
        <w:rPr>
          <w:rFonts w:ascii="ISOCPEUR" w:hAnsi="ISOCPEUR" w:cs="Arial"/>
          <w:i/>
          <w:szCs w:val="24"/>
        </w:rPr>
        <w:t>Cloud</w:t>
      </w:r>
      <w:proofErr w:type="spellEnd"/>
      <w:r w:rsidR="00B70EC7" w:rsidRPr="00B70EC7">
        <w:rPr>
          <w:rFonts w:ascii="ISOCPEUR" w:hAnsi="ISOCPEUR" w:cs="Arial"/>
          <w:i/>
          <w:szCs w:val="24"/>
        </w:rPr>
        <w:t xml:space="preserve"> </w:t>
      </w:r>
      <w:proofErr w:type="spellStart"/>
      <w:r w:rsidR="00B70EC7" w:rsidRPr="00B70EC7">
        <w:rPr>
          <w:rFonts w:ascii="ISOCPEUR" w:hAnsi="ISOCPEUR" w:cs="Arial"/>
          <w:i/>
          <w:szCs w:val="24"/>
        </w:rPr>
        <w:t>Core</w:t>
      </w:r>
      <w:proofErr w:type="spellEnd"/>
      <w:r w:rsidR="00B70EC7" w:rsidRPr="00B70EC7">
        <w:rPr>
          <w:rFonts w:ascii="ISOCPEUR" w:hAnsi="ISOCPEUR" w:cs="Arial"/>
          <w:i/>
          <w:szCs w:val="24"/>
        </w:rPr>
        <w:t xml:space="preserve"> </w:t>
      </w:r>
      <w:proofErr w:type="spellStart"/>
      <w:r w:rsidR="00B70EC7" w:rsidRPr="00B70EC7">
        <w:rPr>
          <w:rFonts w:ascii="ISOCPEUR" w:hAnsi="ISOCPEUR" w:cs="Arial"/>
          <w:i/>
          <w:szCs w:val="24"/>
        </w:rPr>
        <w:t>Route</w:t>
      </w:r>
      <w:proofErr w:type="spellEnd"/>
      <w:r w:rsidR="00B70EC7" w:rsidRPr="00B70EC7">
        <w:rPr>
          <w:rFonts w:ascii="ISOCPEUR" w:hAnsi="ISOCPEUR" w:cs="Arial"/>
          <w:i/>
          <w:szCs w:val="24"/>
        </w:rPr>
        <w:t xml:space="preserve"> CCR1009-7G-1C-PC</w:t>
      </w:r>
      <w:r w:rsidR="00B70EC7">
        <w:rPr>
          <w:rFonts w:ascii="ISOCPEUR" w:hAnsi="ISOCPEUR" w:cs="Arial"/>
          <w:i/>
          <w:szCs w:val="24"/>
        </w:rPr>
        <w:t xml:space="preserve"> с сетью центрального мониторингового центра.</w:t>
      </w:r>
    </w:p>
    <w:p w14:paraId="6A73A337" w14:textId="77777777" w:rsidR="008C2539" w:rsidRDefault="008C2539" w:rsidP="00666F3C">
      <w:pPr>
        <w:spacing w:line="360" w:lineRule="auto"/>
        <w:rPr>
          <w:rFonts w:ascii="ISOCPEUR" w:hAnsi="ISOCPEUR"/>
          <w:i/>
          <w:szCs w:val="24"/>
        </w:rPr>
      </w:pPr>
    </w:p>
    <w:p w14:paraId="4A6469FD" w14:textId="77777777" w:rsidR="008C2539" w:rsidRDefault="008C2539" w:rsidP="008C2539">
      <w:pPr>
        <w:spacing w:line="360" w:lineRule="auto"/>
        <w:ind w:firstLine="708"/>
        <w:rPr>
          <w:rFonts w:ascii="ISOCPEUR" w:hAnsi="ISOCPEUR"/>
          <w:i/>
          <w:szCs w:val="24"/>
        </w:rPr>
      </w:pPr>
      <w:r>
        <w:rPr>
          <w:rFonts w:ascii="ISOCPEUR" w:hAnsi="ISOCPEUR"/>
          <w:i/>
          <w:szCs w:val="24"/>
        </w:rPr>
        <w:t>4. Регламент обслуживания СОТ</w:t>
      </w:r>
    </w:p>
    <w:p w14:paraId="375143B0" w14:textId="0D89FC22" w:rsidR="00666F3C" w:rsidRDefault="008C2539" w:rsidP="008C2539">
      <w:pPr>
        <w:spacing w:line="360" w:lineRule="auto"/>
        <w:ind w:firstLine="708"/>
        <w:rPr>
          <w:rFonts w:ascii="ISOCPEUR" w:hAnsi="ISOCPEUR"/>
          <w:i/>
          <w:szCs w:val="24"/>
        </w:rPr>
      </w:pPr>
      <w:r>
        <w:rPr>
          <w:rFonts w:ascii="ISOCPEUR" w:hAnsi="ISOCPEUR"/>
          <w:i/>
          <w:szCs w:val="24"/>
        </w:rPr>
        <w:lastRenderedPageBreak/>
        <w:t xml:space="preserve">4.1 </w:t>
      </w:r>
      <w:r w:rsidR="002F4A7F">
        <w:rPr>
          <w:rFonts w:ascii="ISOCPEUR" w:hAnsi="ISOCPEUR"/>
          <w:i/>
          <w:szCs w:val="24"/>
        </w:rPr>
        <w:t>Плановое т</w:t>
      </w:r>
      <w:r w:rsidR="00666F3C" w:rsidRPr="00576BDB">
        <w:rPr>
          <w:rFonts w:ascii="ISOCPEUR" w:hAnsi="ISOCPEUR"/>
          <w:i/>
          <w:szCs w:val="24"/>
        </w:rPr>
        <w:t>ехническое обслуживание (ТО) системы предусматривает следующие виды работ и их периодичность:</w:t>
      </w:r>
    </w:p>
    <w:p w14:paraId="378802BC" w14:textId="60F974F8" w:rsidR="008C2539" w:rsidRDefault="008C2539" w:rsidP="008C2539">
      <w:pPr>
        <w:spacing w:line="360" w:lineRule="auto"/>
        <w:ind w:firstLine="708"/>
        <w:rPr>
          <w:rFonts w:ascii="ISOCPEUR" w:hAnsi="ISOCPEUR"/>
          <w:i/>
          <w:szCs w:val="24"/>
        </w:rPr>
      </w:pPr>
      <w:r>
        <w:rPr>
          <w:rFonts w:ascii="ISOCPEUR" w:hAnsi="ISOCPEUR"/>
          <w:i/>
          <w:szCs w:val="24"/>
        </w:rPr>
        <w:t>4.2 Раздел СКС</w:t>
      </w:r>
    </w:p>
    <w:tbl>
      <w:tblPr>
        <w:tblStyle w:val="TableNormal1"/>
        <w:tblW w:w="8942" w:type="dxa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2" w:type="dxa"/>
          <w:right w:w="108" w:type="dxa"/>
        </w:tblCellMar>
        <w:tblLook w:val="04A0" w:firstRow="1" w:lastRow="0" w:firstColumn="1" w:lastColumn="0" w:noHBand="0" w:noVBand="1"/>
      </w:tblPr>
      <w:tblGrid>
        <w:gridCol w:w="344"/>
        <w:gridCol w:w="2295"/>
        <w:gridCol w:w="2677"/>
        <w:gridCol w:w="2041"/>
        <w:gridCol w:w="1585"/>
      </w:tblGrid>
      <w:tr w:rsidR="008C2539" w:rsidRPr="00CB7F9D" w14:paraId="57F4B435" w14:textId="77777777" w:rsidTr="008C2539">
        <w:trPr>
          <w:trHeight w:val="831"/>
          <w:tblHeader/>
        </w:trPr>
        <w:tc>
          <w:tcPr>
            <w:tcW w:w="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FBAAC99" w14:textId="77777777" w:rsidR="008C2539" w:rsidRPr="008C2539" w:rsidRDefault="008C2539" w:rsidP="0033274A">
            <w:pPr>
              <w:pStyle w:val="TableParagraph"/>
              <w:ind w:firstLine="19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№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77C2AEB" w14:textId="77777777" w:rsidR="008C2539" w:rsidRPr="008C2539" w:rsidRDefault="008C2539" w:rsidP="0033274A">
            <w:pPr>
              <w:pStyle w:val="TableParagraph"/>
              <w:ind w:hanging="33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Вид работ</w:t>
            </w:r>
          </w:p>
        </w:tc>
        <w:tc>
          <w:tcPr>
            <w:tcW w:w="2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1876232" w14:textId="77777777" w:rsidR="008C2539" w:rsidRPr="008C2539" w:rsidRDefault="008C2539" w:rsidP="0033274A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Метод</w:t>
            </w:r>
          </w:p>
        </w:tc>
        <w:tc>
          <w:tcPr>
            <w:tcW w:w="2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1CEF66C" w14:textId="77777777" w:rsidR="008C2539" w:rsidRPr="008C2539" w:rsidRDefault="008C2539" w:rsidP="0033274A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Периодичность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BD07A69" w14:textId="77777777" w:rsidR="008C2539" w:rsidRPr="008C2539" w:rsidRDefault="008C2539" w:rsidP="0033274A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Квалификация персонала</w:t>
            </w:r>
          </w:p>
        </w:tc>
      </w:tr>
      <w:tr w:rsidR="008C2539" w:rsidRPr="00970933" w14:paraId="5C23D0A0" w14:textId="77777777" w:rsidTr="008C2539">
        <w:trPr>
          <w:trHeight w:val="2298"/>
        </w:trPr>
        <w:tc>
          <w:tcPr>
            <w:tcW w:w="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1B23995" w14:textId="77777777" w:rsidR="008C2539" w:rsidRPr="008C2539" w:rsidRDefault="008C2539" w:rsidP="0033274A">
            <w:pPr>
              <w:pStyle w:val="af2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D57EB4A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Диагностика кабельных трасс и устранение неисправности</w:t>
            </w:r>
          </w:p>
        </w:tc>
        <w:tc>
          <w:tcPr>
            <w:tcW w:w="2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0EA276A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Визуальный осмотр кабельных трасс. В случае их механического повреждения удаление поврежденного участка и соединение при помощи кабельного соединителя. </w:t>
            </w:r>
          </w:p>
        </w:tc>
        <w:tc>
          <w:tcPr>
            <w:tcW w:w="2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1F6C375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6 месяцев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2B530F3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Монтажник линий связи.</w:t>
            </w:r>
          </w:p>
        </w:tc>
      </w:tr>
      <w:tr w:rsidR="008C2539" w:rsidRPr="00970933" w14:paraId="7562787D" w14:textId="77777777" w:rsidTr="008C2539">
        <w:trPr>
          <w:trHeight w:val="2603"/>
        </w:trPr>
        <w:tc>
          <w:tcPr>
            <w:tcW w:w="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5077353" w14:textId="77777777" w:rsidR="008C2539" w:rsidRPr="008C2539" w:rsidRDefault="008C2539" w:rsidP="0033274A">
            <w:pPr>
              <w:pStyle w:val="af2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9E011E3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Диагностика гибких соединений и устранения неисправности</w:t>
            </w:r>
          </w:p>
        </w:tc>
        <w:tc>
          <w:tcPr>
            <w:tcW w:w="2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41B3064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Визуальный осмотр гибких соединений от </w:t>
            </w:r>
            <w:proofErr w:type="spellStart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патч</w:t>
            </w:r>
            <w:proofErr w:type="spellEnd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 панели до сетевого оборудования. Замена </w:t>
            </w:r>
            <w:proofErr w:type="spellStart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патч</w:t>
            </w:r>
            <w:proofErr w:type="spellEnd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 кордов в случаи их механического повреждения или неисправности</w:t>
            </w:r>
          </w:p>
        </w:tc>
        <w:tc>
          <w:tcPr>
            <w:tcW w:w="2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21C60FE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6 месяцев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5C1C300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Монтажник линий связи.</w:t>
            </w:r>
          </w:p>
        </w:tc>
      </w:tr>
      <w:tr w:rsidR="008C2539" w:rsidRPr="00970933" w14:paraId="062537D5" w14:textId="77777777" w:rsidTr="008C2539">
        <w:trPr>
          <w:trHeight w:val="1411"/>
        </w:trPr>
        <w:tc>
          <w:tcPr>
            <w:tcW w:w="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DB55B07" w14:textId="77777777" w:rsidR="008C2539" w:rsidRPr="008C2539" w:rsidRDefault="008C2539" w:rsidP="0033274A">
            <w:pPr>
              <w:pStyle w:val="af2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3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172130F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Диагностика сетевого оборудования и устранение неисправности</w:t>
            </w:r>
          </w:p>
        </w:tc>
        <w:tc>
          <w:tcPr>
            <w:tcW w:w="2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051CF0F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Визуальный осмотр оборудования, очистка от пыли, проверка индикации на портах</w:t>
            </w:r>
          </w:p>
        </w:tc>
        <w:tc>
          <w:tcPr>
            <w:tcW w:w="2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D815D86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6 месяцев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6EDA6D0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Монтажник линий связи.</w:t>
            </w:r>
          </w:p>
        </w:tc>
      </w:tr>
    </w:tbl>
    <w:p w14:paraId="3A170229" w14:textId="697D59AE" w:rsidR="008C2539" w:rsidRDefault="008C2539" w:rsidP="00666F3C">
      <w:pPr>
        <w:spacing w:line="360" w:lineRule="auto"/>
        <w:rPr>
          <w:rFonts w:ascii="ISOCPEUR" w:hAnsi="ISOCPEUR"/>
          <w:i/>
          <w:szCs w:val="24"/>
        </w:rPr>
      </w:pPr>
    </w:p>
    <w:p w14:paraId="08E664E5" w14:textId="1C97C5D5" w:rsidR="008C2539" w:rsidRPr="00576BDB" w:rsidRDefault="008C2539" w:rsidP="008C2539">
      <w:pPr>
        <w:spacing w:line="360" w:lineRule="auto"/>
        <w:ind w:firstLine="708"/>
        <w:rPr>
          <w:rFonts w:ascii="ISOCPEUR" w:hAnsi="ISOCPEUR"/>
          <w:i/>
          <w:szCs w:val="24"/>
        </w:rPr>
      </w:pPr>
      <w:r>
        <w:rPr>
          <w:rFonts w:ascii="ISOCPEUR" w:hAnsi="ISOCPEUR"/>
          <w:i/>
          <w:szCs w:val="24"/>
        </w:rPr>
        <w:t>4.3 Раздел видеокамеры</w:t>
      </w:r>
    </w:p>
    <w:tbl>
      <w:tblPr>
        <w:tblStyle w:val="TableNormal1"/>
        <w:tblW w:w="8932" w:type="dxa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2" w:type="dxa"/>
          <w:right w:w="108" w:type="dxa"/>
        </w:tblCellMar>
        <w:tblLook w:val="04A0" w:firstRow="1" w:lastRow="0" w:firstColumn="1" w:lastColumn="0" w:noHBand="0" w:noVBand="1"/>
      </w:tblPr>
      <w:tblGrid>
        <w:gridCol w:w="344"/>
        <w:gridCol w:w="2292"/>
        <w:gridCol w:w="2674"/>
        <w:gridCol w:w="2038"/>
        <w:gridCol w:w="1584"/>
      </w:tblGrid>
      <w:tr w:rsidR="008C2539" w:rsidRPr="00CB7F9D" w14:paraId="1745E776" w14:textId="77777777" w:rsidTr="008C2539">
        <w:trPr>
          <w:trHeight w:val="828"/>
          <w:tblHeader/>
        </w:trPr>
        <w:tc>
          <w:tcPr>
            <w:tcW w:w="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B648A8D" w14:textId="77777777" w:rsidR="008C2539" w:rsidRPr="008C2539" w:rsidRDefault="008C2539" w:rsidP="0033274A">
            <w:pPr>
              <w:pStyle w:val="TableParagraph"/>
              <w:ind w:firstLine="19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№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B24289A" w14:textId="77777777" w:rsidR="008C2539" w:rsidRPr="008C2539" w:rsidRDefault="008C2539" w:rsidP="0033274A">
            <w:pPr>
              <w:pStyle w:val="TableParagraph"/>
              <w:ind w:hanging="33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Вид работ</w:t>
            </w:r>
          </w:p>
        </w:tc>
        <w:tc>
          <w:tcPr>
            <w:tcW w:w="2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5366C91" w14:textId="77777777" w:rsidR="008C2539" w:rsidRPr="008C2539" w:rsidRDefault="008C2539" w:rsidP="0033274A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Метод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3EFE199" w14:textId="77777777" w:rsidR="008C2539" w:rsidRPr="008C2539" w:rsidRDefault="008C2539" w:rsidP="0033274A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Периодичность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4AE8C36" w14:textId="77777777" w:rsidR="008C2539" w:rsidRPr="008C2539" w:rsidRDefault="008C2539" w:rsidP="0033274A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Квалификация персонала</w:t>
            </w:r>
          </w:p>
        </w:tc>
      </w:tr>
      <w:tr w:rsidR="008C2539" w:rsidRPr="00970933" w14:paraId="777C9E44" w14:textId="77777777" w:rsidTr="008C2539">
        <w:trPr>
          <w:trHeight w:val="1405"/>
        </w:trPr>
        <w:tc>
          <w:tcPr>
            <w:tcW w:w="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FCD464C" w14:textId="77777777" w:rsidR="008C2539" w:rsidRPr="008C2539" w:rsidRDefault="008C2539" w:rsidP="0033274A">
            <w:pPr>
              <w:pStyle w:val="af2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1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10EC6CC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Поиск и исправление механических повреждений видеокамеры</w:t>
            </w:r>
          </w:p>
        </w:tc>
        <w:tc>
          <w:tcPr>
            <w:tcW w:w="2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EED5D3F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Визуальный осмотр видеокамеры и её замена из подменного фонда в случае её повреждений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31F0B43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6 месяцев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8FFC6DC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Монтажник линий связи. Техник</w:t>
            </w:r>
          </w:p>
        </w:tc>
      </w:tr>
      <w:tr w:rsidR="008C2539" w:rsidRPr="00970933" w14:paraId="12F5810D" w14:textId="77777777" w:rsidTr="008C2539">
        <w:trPr>
          <w:trHeight w:val="1416"/>
        </w:trPr>
        <w:tc>
          <w:tcPr>
            <w:tcW w:w="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2D08753" w14:textId="77777777" w:rsidR="008C2539" w:rsidRPr="008C2539" w:rsidRDefault="008C2539" w:rsidP="0033274A">
            <w:pPr>
              <w:pStyle w:val="af2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2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4E42EEE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Поиск и исправление изменений углов обзора</w:t>
            </w:r>
          </w:p>
        </w:tc>
        <w:tc>
          <w:tcPr>
            <w:tcW w:w="2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0E927A6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Визуальное сравнение сцены на скриншоте при сдаче системы и в настоящее время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BA2C4D9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6 месяцев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E66A5DB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Монтажник линий связи. Техник</w:t>
            </w:r>
          </w:p>
        </w:tc>
      </w:tr>
      <w:tr w:rsidR="008C2539" w:rsidRPr="00970933" w14:paraId="23037205" w14:textId="77777777" w:rsidTr="008C2539">
        <w:trPr>
          <w:trHeight w:val="1122"/>
        </w:trPr>
        <w:tc>
          <w:tcPr>
            <w:tcW w:w="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F6495EE" w14:textId="77777777" w:rsidR="008C2539" w:rsidRPr="008C2539" w:rsidRDefault="008C2539" w:rsidP="0033274A">
            <w:pPr>
              <w:pStyle w:val="af2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lastRenderedPageBreak/>
              <w:t>3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0D8ACDF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Поиск и исправление загрязнений объектива</w:t>
            </w:r>
          </w:p>
        </w:tc>
        <w:tc>
          <w:tcPr>
            <w:tcW w:w="2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36C9F96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Визуальный осмотр и очистка специальными средствами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932F64A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6 месяцев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31F4E16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Монтажник линий связи. Техник</w:t>
            </w:r>
          </w:p>
        </w:tc>
      </w:tr>
      <w:tr w:rsidR="008C2539" w:rsidRPr="00970933" w14:paraId="01D1DBD1" w14:textId="77777777" w:rsidTr="008C2539">
        <w:trPr>
          <w:trHeight w:val="534"/>
        </w:trPr>
        <w:tc>
          <w:tcPr>
            <w:tcW w:w="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639DCFE" w14:textId="77777777" w:rsidR="008C2539" w:rsidRPr="008C2539" w:rsidRDefault="008C2539" w:rsidP="0033274A">
            <w:pPr>
              <w:pStyle w:val="af2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4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4DFD870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Проверка коммутационных коробок на герметичность</w:t>
            </w:r>
          </w:p>
        </w:tc>
        <w:tc>
          <w:tcPr>
            <w:tcW w:w="2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A7F0433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Визуальный осмотр. В случае нарушение герметичности использовать герметик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5D0E542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6 месяцев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9F7C875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Монтажник линий связи. Техник</w:t>
            </w:r>
          </w:p>
        </w:tc>
      </w:tr>
      <w:tr w:rsidR="008C2539" w:rsidRPr="00970933" w14:paraId="67EFE95F" w14:textId="77777777" w:rsidTr="008C2539">
        <w:trPr>
          <w:trHeight w:val="1405"/>
        </w:trPr>
        <w:tc>
          <w:tcPr>
            <w:tcW w:w="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AEA93F3" w14:textId="77777777" w:rsidR="008C2539" w:rsidRPr="008C2539" w:rsidRDefault="008C2539" w:rsidP="0033274A">
            <w:pPr>
              <w:pStyle w:val="af2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5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43AC5DE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 Проверка и очистка узлов крепления камер и их фиксации.</w:t>
            </w:r>
          </w:p>
        </w:tc>
        <w:tc>
          <w:tcPr>
            <w:tcW w:w="2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DC5B87B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Визуальный осмотр мест крепления и фиксации. Их очистка в случае необходимости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5431090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6 месяцев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8DF41E6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Монтажник линий связи. Техник</w:t>
            </w:r>
          </w:p>
        </w:tc>
      </w:tr>
    </w:tbl>
    <w:p w14:paraId="38BA8395" w14:textId="058D4729" w:rsidR="00666F3C" w:rsidRDefault="00666F3C" w:rsidP="008C2539">
      <w:pPr>
        <w:spacing w:line="360" w:lineRule="auto"/>
        <w:ind w:left="-360"/>
        <w:rPr>
          <w:rFonts w:ascii="ISOCPEUR" w:hAnsi="ISOCPEUR"/>
          <w:i/>
          <w:szCs w:val="24"/>
        </w:rPr>
      </w:pPr>
    </w:p>
    <w:p w14:paraId="17EFAE03" w14:textId="3656B4B6" w:rsidR="008C2539" w:rsidRDefault="008C2539" w:rsidP="008C2539">
      <w:pPr>
        <w:spacing w:line="360" w:lineRule="auto"/>
        <w:ind w:left="-360" w:firstLine="1068"/>
        <w:rPr>
          <w:rFonts w:ascii="ISOCPEUR" w:hAnsi="ISOCPEUR"/>
          <w:i/>
          <w:szCs w:val="24"/>
        </w:rPr>
      </w:pPr>
      <w:r>
        <w:rPr>
          <w:rFonts w:ascii="ISOCPEUR" w:hAnsi="ISOCPEUR"/>
          <w:i/>
          <w:szCs w:val="24"/>
        </w:rPr>
        <w:t>4.4 Раздел резервного питания</w:t>
      </w:r>
    </w:p>
    <w:tbl>
      <w:tblPr>
        <w:tblStyle w:val="TableNormal1"/>
        <w:tblW w:w="8954" w:type="dxa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2" w:type="dxa"/>
          <w:right w:w="108" w:type="dxa"/>
        </w:tblCellMar>
        <w:tblLook w:val="04A0" w:firstRow="1" w:lastRow="0" w:firstColumn="1" w:lastColumn="0" w:noHBand="0" w:noVBand="1"/>
      </w:tblPr>
      <w:tblGrid>
        <w:gridCol w:w="345"/>
        <w:gridCol w:w="2298"/>
        <w:gridCol w:w="2681"/>
        <w:gridCol w:w="2043"/>
        <w:gridCol w:w="1587"/>
      </w:tblGrid>
      <w:tr w:rsidR="008C2539" w:rsidRPr="00CB7F9D" w14:paraId="45FA02EA" w14:textId="77777777" w:rsidTr="008C2539">
        <w:trPr>
          <w:trHeight w:val="802"/>
          <w:tblHeader/>
        </w:trPr>
        <w:tc>
          <w:tcPr>
            <w:tcW w:w="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9B72061" w14:textId="77777777" w:rsidR="008C2539" w:rsidRPr="008C2539" w:rsidRDefault="008C2539" w:rsidP="0033274A">
            <w:pPr>
              <w:pStyle w:val="TableParagraph"/>
              <w:ind w:firstLine="19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№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1620926" w14:textId="77777777" w:rsidR="008C2539" w:rsidRPr="008C2539" w:rsidRDefault="008C2539" w:rsidP="0033274A">
            <w:pPr>
              <w:pStyle w:val="TableParagraph"/>
              <w:ind w:hanging="33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Вид работ</w:t>
            </w:r>
          </w:p>
        </w:tc>
        <w:tc>
          <w:tcPr>
            <w:tcW w:w="2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905BD77" w14:textId="77777777" w:rsidR="008C2539" w:rsidRPr="008C2539" w:rsidRDefault="008C2539" w:rsidP="0033274A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Метод</w:t>
            </w:r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C423CB9" w14:textId="77777777" w:rsidR="008C2539" w:rsidRPr="008C2539" w:rsidRDefault="008C2539" w:rsidP="0033274A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Периодичность</w:t>
            </w:r>
          </w:p>
        </w:tc>
        <w:tc>
          <w:tcPr>
            <w:tcW w:w="1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4204B6A" w14:textId="77777777" w:rsidR="008C2539" w:rsidRPr="008C2539" w:rsidRDefault="008C2539" w:rsidP="0033274A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Квалификация персонала</w:t>
            </w:r>
          </w:p>
        </w:tc>
      </w:tr>
      <w:tr w:rsidR="008C2539" w:rsidRPr="00970933" w14:paraId="2DE1B38A" w14:textId="77777777" w:rsidTr="008C2539">
        <w:trPr>
          <w:trHeight w:val="1362"/>
        </w:trPr>
        <w:tc>
          <w:tcPr>
            <w:tcW w:w="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34EA9F2" w14:textId="77777777" w:rsidR="008C2539" w:rsidRPr="008C2539" w:rsidRDefault="008C2539" w:rsidP="0033274A">
            <w:pPr>
              <w:pStyle w:val="af2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1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BDA61B6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Проверка перехода на режим питания от ИБП</w:t>
            </w:r>
          </w:p>
        </w:tc>
        <w:tc>
          <w:tcPr>
            <w:tcW w:w="2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3E350D2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Отключение ИБП от </w:t>
            </w:r>
            <w:proofErr w:type="gramStart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питания .</w:t>
            </w:r>
            <w:proofErr w:type="gramEnd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 Проверка бесперебойного питания оборудования.</w:t>
            </w:r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2A049A0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год</w:t>
            </w:r>
          </w:p>
        </w:tc>
        <w:tc>
          <w:tcPr>
            <w:tcW w:w="1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A3567F3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Монтажник линий связи, техник</w:t>
            </w:r>
          </w:p>
        </w:tc>
      </w:tr>
      <w:tr w:rsidR="008C2539" w:rsidRPr="004167B2" w14:paraId="4583CB4A" w14:textId="77777777" w:rsidTr="008C2539">
        <w:trPr>
          <w:trHeight w:val="3368"/>
        </w:trPr>
        <w:tc>
          <w:tcPr>
            <w:tcW w:w="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6B17BF1" w14:textId="77777777" w:rsidR="008C2539" w:rsidRPr="008C2539" w:rsidRDefault="008C2539" w:rsidP="0033274A">
            <w:pPr>
              <w:pStyle w:val="af2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2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1EC98FB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Проверка ёмкости батарейного блока</w:t>
            </w:r>
          </w:p>
        </w:tc>
        <w:tc>
          <w:tcPr>
            <w:tcW w:w="2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CB59327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Проведение замеров оставшейся ёмкости аккумуляторного блока после питания оборудования в течении заданного в Т.З. времени. Замена аккумуляторов в случае их деградации и не соответствии реального времени автономной работы заданного в ТЗ.  </w:t>
            </w:r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CDAFAF6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год</w:t>
            </w:r>
          </w:p>
        </w:tc>
        <w:tc>
          <w:tcPr>
            <w:tcW w:w="1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7DA8742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Монтажник линий связи. техник</w:t>
            </w:r>
          </w:p>
        </w:tc>
      </w:tr>
      <w:tr w:rsidR="008C2539" w:rsidRPr="00970933" w14:paraId="4DB5DA28" w14:textId="77777777" w:rsidTr="008C2539">
        <w:trPr>
          <w:trHeight w:val="1362"/>
        </w:trPr>
        <w:tc>
          <w:tcPr>
            <w:tcW w:w="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C1AA754" w14:textId="77777777" w:rsidR="008C2539" w:rsidRPr="008C2539" w:rsidRDefault="008C2539" w:rsidP="0033274A">
            <w:pPr>
              <w:pStyle w:val="af2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3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5922C5D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Проверка выключения сервера при низком заряде </w:t>
            </w:r>
          </w:p>
        </w:tc>
        <w:tc>
          <w:tcPr>
            <w:tcW w:w="2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3BCC685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Проведение проверки выключения сервера при низком заряде батарейного блока</w:t>
            </w:r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C18DB3E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год</w:t>
            </w:r>
          </w:p>
        </w:tc>
        <w:tc>
          <w:tcPr>
            <w:tcW w:w="1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09FCE30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Монтажник линий связи. техник</w:t>
            </w:r>
          </w:p>
        </w:tc>
      </w:tr>
    </w:tbl>
    <w:p w14:paraId="1E457571" w14:textId="028E3351" w:rsidR="008C2539" w:rsidRDefault="008C2539" w:rsidP="008C2539">
      <w:pPr>
        <w:spacing w:line="360" w:lineRule="auto"/>
        <w:ind w:left="-360" w:firstLine="1068"/>
        <w:rPr>
          <w:rFonts w:ascii="ISOCPEUR" w:hAnsi="ISOCPEUR"/>
          <w:i/>
          <w:szCs w:val="24"/>
        </w:rPr>
      </w:pPr>
      <w:r>
        <w:rPr>
          <w:rFonts w:ascii="ISOCPEUR" w:hAnsi="ISOCPEUR"/>
          <w:i/>
          <w:szCs w:val="24"/>
        </w:rPr>
        <w:t>4.5 Раздел сервера и рабочие станции</w:t>
      </w:r>
    </w:p>
    <w:tbl>
      <w:tblPr>
        <w:tblStyle w:val="TableNormal1"/>
        <w:tblW w:w="8885" w:type="dxa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2" w:type="dxa"/>
          <w:right w:w="108" w:type="dxa"/>
        </w:tblCellMar>
        <w:tblLook w:val="04A0" w:firstRow="1" w:lastRow="0" w:firstColumn="1" w:lastColumn="0" w:noHBand="0" w:noVBand="1"/>
      </w:tblPr>
      <w:tblGrid>
        <w:gridCol w:w="360"/>
        <w:gridCol w:w="2340"/>
        <w:gridCol w:w="2615"/>
        <w:gridCol w:w="1987"/>
        <w:gridCol w:w="1583"/>
      </w:tblGrid>
      <w:tr w:rsidR="008C2539" w:rsidRPr="00CB7F9D" w14:paraId="58F20664" w14:textId="77777777" w:rsidTr="008C2539">
        <w:trPr>
          <w:tblHeader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B7D9871" w14:textId="77777777" w:rsidR="008C2539" w:rsidRPr="008C2539" w:rsidRDefault="008C2539" w:rsidP="0033274A">
            <w:pPr>
              <w:pStyle w:val="TableParagraph"/>
              <w:ind w:firstLine="19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lastRenderedPageBreak/>
              <w:t>№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C4E0B27" w14:textId="77777777" w:rsidR="008C2539" w:rsidRPr="008C2539" w:rsidRDefault="008C2539" w:rsidP="0033274A">
            <w:pPr>
              <w:pStyle w:val="TableParagraph"/>
              <w:ind w:hanging="33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Вид работ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90ECAC8" w14:textId="77777777" w:rsidR="008C2539" w:rsidRPr="008C2539" w:rsidRDefault="008C2539" w:rsidP="0033274A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Метод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7863EEA" w14:textId="77777777" w:rsidR="008C2539" w:rsidRPr="008C2539" w:rsidRDefault="008C2539" w:rsidP="0033274A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Периодичность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4284BD5" w14:textId="77777777" w:rsidR="008C2539" w:rsidRPr="008C2539" w:rsidRDefault="008C2539" w:rsidP="0033274A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Квалификация персонала</w:t>
            </w:r>
          </w:p>
        </w:tc>
      </w:tr>
      <w:tr w:rsidR="008C2539" w:rsidRPr="008138B9" w14:paraId="4154B632" w14:textId="77777777" w:rsidTr="008C2539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7EC0644" w14:textId="77777777" w:rsidR="008C2539" w:rsidRPr="008C2539" w:rsidRDefault="008C2539" w:rsidP="0033274A">
            <w:pPr>
              <w:pStyle w:val="af2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4B933AD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Проверка целостности накопителей на жестких магнитных дисках (HDD) на наличие дефектных секторов. Просмотр статусов S.M.A.R.T.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0002694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Используя средства операционной системы, либо специализированное ПО (</w:t>
            </w:r>
            <w:proofErr w:type="spellStart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DiskInfo</w:t>
            </w:r>
            <w:proofErr w:type="spellEnd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, утилиты производителей жестких дисков)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0D4AE1E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Не реже чем раз в 12 месяцев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A289123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Инженер, специалист</w:t>
            </w: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br/>
              <w:t>по ЭВМ</w:t>
            </w:r>
          </w:p>
        </w:tc>
      </w:tr>
      <w:tr w:rsidR="008C2539" w:rsidRPr="008138B9" w14:paraId="28C5D373" w14:textId="77777777" w:rsidTr="008C2539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9DE64C4" w14:textId="77777777" w:rsidR="008C2539" w:rsidRPr="008C2539" w:rsidRDefault="008C2539" w:rsidP="0033274A">
            <w:pPr>
              <w:pStyle w:val="af2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3CCB3C8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Проверка состояния SSD (используется под ОС)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F19CDCF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Используя специализированное ПО от производителя SSD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BF942FD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Не реже чем раз в 12 месяцев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48B8DA4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Инженер, специалист</w:t>
            </w: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br/>
              <w:t>по ЭВМ</w:t>
            </w:r>
          </w:p>
        </w:tc>
      </w:tr>
      <w:tr w:rsidR="008C2539" w:rsidRPr="008138B9" w14:paraId="6BA55585" w14:textId="77777777" w:rsidTr="008C2539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84DBAD1" w14:textId="77777777" w:rsidR="008C2539" w:rsidRPr="008C2539" w:rsidRDefault="008C2539" w:rsidP="0033274A">
            <w:pPr>
              <w:pStyle w:val="af2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3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904CE2C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Проверка наличия и исправление ошибок файловой системы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8665D8D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Используя средства операционной системы (</w:t>
            </w:r>
            <w:proofErr w:type="spellStart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chkdsk</w:t>
            </w:r>
            <w:proofErr w:type="spellEnd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A1FD5D3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Не реже чем раз в 12 месяцев либо после некорректного выключения Сервера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25AACD7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Инженер, специалист</w:t>
            </w: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br/>
              <w:t>по ЭВМ</w:t>
            </w:r>
          </w:p>
        </w:tc>
      </w:tr>
      <w:tr w:rsidR="008C2539" w:rsidRPr="008138B9" w14:paraId="33E876BA" w14:textId="77777777" w:rsidTr="008C2539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0CECFF9" w14:textId="77777777" w:rsidR="008C2539" w:rsidRPr="008C2539" w:rsidRDefault="008C2539" w:rsidP="0033274A">
            <w:pPr>
              <w:pStyle w:val="af2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90D4937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Проверка Сервера на наличие вредоносных программ.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DBEA0F0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Используя антивирусные программы.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5310ED9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Не реже чем раз в квартал.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61377D2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Инженер, специалист</w:t>
            </w: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br/>
              <w:t>по ЭВМ</w:t>
            </w:r>
          </w:p>
        </w:tc>
      </w:tr>
      <w:tr w:rsidR="008C2539" w:rsidRPr="00CB7F9D" w14:paraId="01FB3C96" w14:textId="77777777" w:rsidTr="008C2539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81F8353" w14:textId="77777777" w:rsidR="008C2539" w:rsidRPr="008C2539" w:rsidRDefault="008C2539" w:rsidP="0033274A">
            <w:pPr>
              <w:pStyle w:val="af2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5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BFE0B79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Удаление пыли и загрязнении из внутренних частей Сервера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C0B18C5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Чистка фильтров и внутренних поверхностей корпуса с использованием пылесоса, компрессора, баллона со сжатым воздухом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0C20221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12 месяцев. При необходимости чаще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DD8672E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Техник</w:t>
            </w:r>
          </w:p>
        </w:tc>
      </w:tr>
      <w:tr w:rsidR="008C2539" w:rsidRPr="00CB7F9D" w14:paraId="62BEE663" w14:textId="77777777" w:rsidTr="008C2539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E4FF70C" w14:textId="77777777" w:rsidR="008C2539" w:rsidRPr="008C2539" w:rsidRDefault="008C2539" w:rsidP="0033274A">
            <w:pPr>
              <w:pStyle w:val="af2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6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CC555CF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Проверка качества </w:t>
            </w:r>
            <w:proofErr w:type="spellStart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межблоковых</w:t>
            </w:r>
            <w:proofErr w:type="spellEnd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 соединений внутри Сервера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979DDDC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Визуально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3411DE9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Совместно с обслуживанием №5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4253714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Техник</w:t>
            </w:r>
          </w:p>
        </w:tc>
      </w:tr>
      <w:tr w:rsidR="008C2539" w:rsidRPr="008138B9" w14:paraId="6299D4B8" w14:textId="77777777" w:rsidTr="008C2539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09941ED" w14:textId="77777777" w:rsidR="008C2539" w:rsidRPr="008C2539" w:rsidRDefault="008C2539" w:rsidP="0033274A">
            <w:pPr>
              <w:pStyle w:val="af2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7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282F266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Осмотр состояния, оценка работоспособности и степени износа вентиляторов охлаждения корпуса, жестких дисков, ЦП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499E99B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Визуально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FA39BC6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Не реже чем раз в 12 месяцев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29BEB2B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Инженер, специалист</w:t>
            </w: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br/>
              <w:t>по ЭВМ</w:t>
            </w:r>
          </w:p>
        </w:tc>
      </w:tr>
      <w:tr w:rsidR="008C2539" w:rsidRPr="00CB7F9D" w14:paraId="30C027CA" w14:textId="77777777" w:rsidTr="008C2539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28279AD" w14:textId="77777777" w:rsidR="008C2539" w:rsidRPr="008C2539" w:rsidRDefault="008C2539" w:rsidP="0033274A">
            <w:pPr>
              <w:pStyle w:val="af2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8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282ABBB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Замена вентиляторов </w:t>
            </w: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lastRenderedPageBreak/>
              <w:t>охлаждения корпуса, жестких дисков, ЦП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A02DC29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lastRenderedPageBreak/>
              <w:t xml:space="preserve">Замена </w:t>
            </w:r>
            <w:proofErr w:type="gramStart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на запасные</w:t>
            </w:r>
            <w:proofErr w:type="gramEnd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 из комплекта ЗИП либо на </w:t>
            </w: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lastRenderedPageBreak/>
              <w:t>рекомендованные производителем аналоги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AC4BF5A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lastRenderedPageBreak/>
              <w:t xml:space="preserve">По результатам </w:t>
            </w: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lastRenderedPageBreak/>
              <w:t>работ № 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8EDAAD9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lastRenderedPageBreak/>
              <w:t>Техник</w:t>
            </w:r>
          </w:p>
        </w:tc>
      </w:tr>
      <w:tr w:rsidR="008C2539" w:rsidRPr="008138B9" w14:paraId="3F3147B7" w14:textId="77777777" w:rsidTr="008C2539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6C34BDF" w14:textId="77777777" w:rsidR="008C2539" w:rsidRPr="008C2539" w:rsidRDefault="008C2539" w:rsidP="0033274A">
            <w:pPr>
              <w:pStyle w:val="af2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9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D427B89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Замена батарейки в материнской плате, аккумулятора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A8A023A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Замена </w:t>
            </w:r>
            <w:proofErr w:type="gramStart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на запасные</w:t>
            </w:r>
            <w:proofErr w:type="gramEnd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 из комплекта ЗИП либо на рекомендованные производителем аналоги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B841B2D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2 года либо при появлении признаков истощения батареи или аккумулятора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613585A" w14:textId="77777777" w:rsidR="008C2539" w:rsidRPr="008C2539" w:rsidRDefault="008C2539" w:rsidP="0033274A">
            <w:pPr>
              <w:pStyle w:val="af0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Инженер, специалист</w:t>
            </w: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br/>
              <w:t>по ЭВМ</w:t>
            </w:r>
          </w:p>
        </w:tc>
      </w:tr>
    </w:tbl>
    <w:p w14:paraId="1E18E107" w14:textId="77777777" w:rsidR="008C2539" w:rsidRPr="00576BDB" w:rsidRDefault="008C2539" w:rsidP="008C2539">
      <w:pPr>
        <w:spacing w:line="360" w:lineRule="auto"/>
        <w:ind w:left="-360"/>
        <w:rPr>
          <w:rFonts w:ascii="ISOCPEUR" w:hAnsi="ISOCPEUR"/>
          <w:i/>
          <w:szCs w:val="24"/>
        </w:rPr>
      </w:pPr>
    </w:p>
    <w:p w14:paraId="2992D27C" w14:textId="15AD849E" w:rsidR="00666F3C" w:rsidRPr="00576BDB" w:rsidRDefault="008C2539" w:rsidP="00666F3C">
      <w:pPr>
        <w:pStyle w:val="a0"/>
        <w:rPr>
          <w:rFonts w:ascii="ISOCPEUR" w:hAnsi="ISOCPEUR" w:cs="Arial"/>
          <w:i/>
          <w:szCs w:val="24"/>
        </w:rPr>
      </w:pPr>
      <w:r>
        <w:rPr>
          <w:rFonts w:ascii="ISOCPEUR" w:hAnsi="ISOCPEUR"/>
          <w:i/>
          <w:szCs w:val="24"/>
        </w:rPr>
        <w:t xml:space="preserve">4.6 </w:t>
      </w:r>
      <w:r w:rsidR="00666F3C" w:rsidRPr="00576BDB">
        <w:rPr>
          <w:rFonts w:ascii="ISOCPEUR" w:hAnsi="ISOCPEUR"/>
          <w:i/>
          <w:szCs w:val="24"/>
        </w:rPr>
        <w:t xml:space="preserve">Ликвидация последствий неблагоприятных климатических условий, технологических или иных воздействий относится к </w:t>
      </w:r>
      <w:r w:rsidR="00666F3C" w:rsidRPr="00576BDB">
        <w:rPr>
          <w:rFonts w:ascii="ISOCPEUR" w:hAnsi="ISOCPEUR"/>
          <w:i/>
          <w:szCs w:val="24"/>
          <w:u w:val="single"/>
        </w:rPr>
        <w:t>неплановому ТО</w:t>
      </w:r>
      <w:r w:rsidR="00666F3C" w:rsidRPr="00576BDB">
        <w:rPr>
          <w:rFonts w:ascii="ISOCPEUR" w:hAnsi="ISOCPEUR"/>
          <w:i/>
          <w:szCs w:val="24"/>
        </w:rPr>
        <w:t>.</w:t>
      </w:r>
    </w:p>
    <w:p w14:paraId="00A19BE5" w14:textId="77777777" w:rsidR="00D3274D" w:rsidRPr="00AF030B" w:rsidRDefault="00D3274D" w:rsidP="00AF030B">
      <w:pPr>
        <w:rPr>
          <w:b/>
        </w:rPr>
      </w:pPr>
    </w:p>
    <w:sectPr w:rsidR="00D3274D" w:rsidRPr="00AF030B" w:rsidSect="00C25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2EB40" w14:textId="77777777" w:rsidR="00E27ADE" w:rsidRDefault="00E27ADE">
      <w:r>
        <w:separator/>
      </w:r>
    </w:p>
  </w:endnote>
  <w:endnote w:type="continuationSeparator" w:id="0">
    <w:p w14:paraId="19FED1E7" w14:textId="77777777" w:rsidR="00E27ADE" w:rsidRDefault="00E27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A56C2" w14:textId="77777777" w:rsidR="00E27ADE" w:rsidRDefault="00E27ADE">
      <w:r>
        <w:separator/>
      </w:r>
    </w:p>
  </w:footnote>
  <w:footnote w:type="continuationSeparator" w:id="0">
    <w:p w14:paraId="14ED1C47" w14:textId="77777777" w:rsidR="00E27ADE" w:rsidRDefault="00E27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92F17" w14:textId="77777777" w:rsidR="00896F2C" w:rsidRDefault="00E27ADE">
    <w:pPr>
      <w:pStyle w:val="a5"/>
    </w:pPr>
    <w:r>
      <w:rPr>
        <w:noProof/>
      </w:rPr>
      <w:pict w14:anchorId="3BFD9115">
        <v:rect id="Прямоугольник 1" o:spid="_x0000_s2049" style="position:absolute;left:0;text-align:left;margin-left:56.4pt;margin-top:18.45pt;width:519pt;height:802.15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" filled="f" strokeweight="2.25pt">
          <o:lock v:ext="edit" aspectratio="t"/>
          <w10:wrap anchorx="page" anchory="page"/>
          <w10:anchorlock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506F97"/>
    <w:multiLevelType w:val="multilevel"/>
    <w:tmpl w:val="30A0B55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536645F4"/>
    <w:multiLevelType w:val="hybridMultilevel"/>
    <w:tmpl w:val="C5C2450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2DE7"/>
    <w:rsid w:val="0012544B"/>
    <w:rsid w:val="0018600B"/>
    <w:rsid w:val="001E540C"/>
    <w:rsid w:val="001E7C07"/>
    <w:rsid w:val="001F13C6"/>
    <w:rsid w:val="002F4A7F"/>
    <w:rsid w:val="00375E7B"/>
    <w:rsid w:val="00390186"/>
    <w:rsid w:val="00403937"/>
    <w:rsid w:val="00422994"/>
    <w:rsid w:val="004347F2"/>
    <w:rsid w:val="0044362F"/>
    <w:rsid w:val="004A660E"/>
    <w:rsid w:val="004D7E86"/>
    <w:rsid w:val="004E068D"/>
    <w:rsid w:val="00517702"/>
    <w:rsid w:val="00592E0B"/>
    <w:rsid w:val="005E2086"/>
    <w:rsid w:val="00615409"/>
    <w:rsid w:val="006420B0"/>
    <w:rsid w:val="00651744"/>
    <w:rsid w:val="00666F3C"/>
    <w:rsid w:val="00693E05"/>
    <w:rsid w:val="00696BD8"/>
    <w:rsid w:val="0078070C"/>
    <w:rsid w:val="00787F54"/>
    <w:rsid w:val="007A0C8B"/>
    <w:rsid w:val="008956B4"/>
    <w:rsid w:val="008C2539"/>
    <w:rsid w:val="008C3ACE"/>
    <w:rsid w:val="00904681"/>
    <w:rsid w:val="00937F1C"/>
    <w:rsid w:val="00973372"/>
    <w:rsid w:val="009A135F"/>
    <w:rsid w:val="009C5119"/>
    <w:rsid w:val="00A0250A"/>
    <w:rsid w:val="00AC0F3D"/>
    <w:rsid w:val="00AC5B2A"/>
    <w:rsid w:val="00AD754D"/>
    <w:rsid w:val="00AF030B"/>
    <w:rsid w:val="00B33085"/>
    <w:rsid w:val="00B43A6A"/>
    <w:rsid w:val="00B67723"/>
    <w:rsid w:val="00B70EC7"/>
    <w:rsid w:val="00B954C9"/>
    <w:rsid w:val="00C25761"/>
    <w:rsid w:val="00CA1FF7"/>
    <w:rsid w:val="00CA659F"/>
    <w:rsid w:val="00D031EF"/>
    <w:rsid w:val="00D1723E"/>
    <w:rsid w:val="00D3274D"/>
    <w:rsid w:val="00D84303"/>
    <w:rsid w:val="00DE41E9"/>
    <w:rsid w:val="00E27ADE"/>
    <w:rsid w:val="00E765AA"/>
    <w:rsid w:val="00F304C1"/>
    <w:rsid w:val="00F72DE7"/>
    <w:rsid w:val="00F87066"/>
    <w:rsid w:val="00FC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BD855AE"/>
  <w15:docId w15:val="{F6D9757E-139F-41B0-A565-4163CB4B3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030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0"/>
    <w:link w:val="10"/>
    <w:qFormat/>
    <w:rsid w:val="00AF030B"/>
    <w:pPr>
      <w:keepNext/>
      <w:numPr>
        <w:numId w:val="1"/>
      </w:numPr>
      <w:tabs>
        <w:tab w:val="num" w:pos="1980"/>
      </w:tabs>
      <w:spacing w:before="720" w:after="360"/>
      <w:ind w:left="2160" w:right="1641" w:hanging="540"/>
      <w:jc w:val="center"/>
      <w:outlineLvl w:val="0"/>
    </w:pPr>
    <w:rPr>
      <w:caps/>
      <w:sz w:val="28"/>
    </w:rPr>
  </w:style>
  <w:style w:type="paragraph" w:styleId="2">
    <w:name w:val="heading 2"/>
    <w:basedOn w:val="a"/>
    <w:next w:val="a0"/>
    <w:link w:val="20"/>
    <w:qFormat/>
    <w:rsid w:val="00AF030B"/>
    <w:pPr>
      <w:keepNext/>
      <w:numPr>
        <w:ilvl w:val="1"/>
        <w:numId w:val="1"/>
      </w:numPr>
      <w:tabs>
        <w:tab w:val="num" w:pos="1260"/>
      </w:tabs>
      <w:spacing w:after="240"/>
      <w:ind w:firstLine="720"/>
      <w:outlineLvl w:val="1"/>
    </w:pPr>
    <w:rPr>
      <w:i/>
      <w:iCs/>
    </w:rPr>
  </w:style>
  <w:style w:type="paragraph" w:styleId="3">
    <w:name w:val="heading 3"/>
    <w:basedOn w:val="a"/>
    <w:next w:val="a0"/>
    <w:link w:val="30"/>
    <w:qFormat/>
    <w:rsid w:val="00AF030B"/>
    <w:pPr>
      <w:keepNext/>
      <w:numPr>
        <w:ilvl w:val="2"/>
        <w:numId w:val="1"/>
      </w:numPr>
      <w:spacing w:after="120"/>
      <w:outlineLvl w:val="2"/>
    </w:pPr>
  </w:style>
  <w:style w:type="paragraph" w:styleId="4">
    <w:name w:val="heading 4"/>
    <w:basedOn w:val="a"/>
    <w:next w:val="a"/>
    <w:link w:val="40"/>
    <w:qFormat/>
    <w:rsid w:val="00AF030B"/>
    <w:pPr>
      <w:keepNext/>
      <w:numPr>
        <w:ilvl w:val="3"/>
        <w:numId w:val="1"/>
      </w:numPr>
      <w:spacing w:before="120"/>
      <w:jc w:val="center"/>
      <w:outlineLvl w:val="3"/>
    </w:pPr>
    <w:rPr>
      <w:rFonts w:ascii="Arial" w:hAnsi="Arial" w:cs="Arial"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AF030B"/>
    <w:pPr>
      <w:keepNext/>
      <w:numPr>
        <w:ilvl w:val="4"/>
        <w:numId w:val="1"/>
      </w:numPr>
      <w:spacing w:before="60"/>
      <w:jc w:val="center"/>
      <w:outlineLvl w:val="4"/>
    </w:pPr>
    <w:rPr>
      <w:rFonts w:ascii="Arial" w:hAnsi="Arial" w:cs="Arial"/>
      <w:i/>
      <w:iCs/>
      <w:sz w:val="20"/>
      <w:szCs w:val="28"/>
    </w:rPr>
  </w:style>
  <w:style w:type="paragraph" w:styleId="6">
    <w:name w:val="heading 6"/>
    <w:basedOn w:val="a"/>
    <w:next w:val="a"/>
    <w:link w:val="60"/>
    <w:qFormat/>
    <w:rsid w:val="00AF030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F030B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link w:val="80"/>
    <w:qFormat/>
    <w:rsid w:val="00AF030B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qFormat/>
    <w:rsid w:val="00AF030B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Indent"/>
    <w:basedOn w:val="a"/>
    <w:link w:val="a4"/>
    <w:semiHidden/>
    <w:rsid w:val="00AF030B"/>
    <w:pPr>
      <w:spacing w:line="360" w:lineRule="auto"/>
      <w:ind w:firstLine="720"/>
    </w:pPr>
  </w:style>
  <w:style w:type="character" w:customStyle="1" w:styleId="a4">
    <w:name w:val="Основной текст с отступом Знак"/>
    <w:basedOn w:val="a1"/>
    <w:link w:val="a0"/>
    <w:semiHidden/>
    <w:rsid w:val="00AF03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semiHidden/>
    <w:rsid w:val="00AF03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semiHidden/>
    <w:rsid w:val="00AF03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CA1FF7"/>
    <w:pPr>
      <w:tabs>
        <w:tab w:val="left" w:pos="440"/>
        <w:tab w:val="right" w:leader="dot" w:pos="9356"/>
      </w:tabs>
    </w:pPr>
  </w:style>
  <w:style w:type="character" w:styleId="a7">
    <w:name w:val="Hyperlink"/>
    <w:uiPriority w:val="99"/>
    <w:rsid w:val="00AF030B"/>
    <w:rPr>
      <w:rFonts w:cs="Times New Roman"/>
      <w:color w:val="0000FF"/>
      <w:u w:val="single"/>
    </w:rPr>
  </w:style>
  <w:style w:type="character" w:styleId="a8">
    <w:name w:val="Emphasis"/>
    <w:qFormat/>
    <w:rsid w:val="00AF030B"/>
    <w:rPr>
      <w:i/>
      <w:iCs/>
    </w:rPr>
  </w:style>
  <w:style w:type="character" w:customStyle="1" w:styleId="10">
    <w:name w:val="Заголовок 1 Знак"/>
    <w:basedOn w:val="a1"/>
    <w:link w:val="1"/>
    <w:rsid w:val="00AF030B"/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AF030B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AF030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AF030B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AF030B"/>
    <w:rPr>
      <w:rFonts w:ascii="Arial" w:eastAsia="Times New Roman" w:hAnsi="Arial" w:cs="Arial"/>
      <w:i/>
      <w:iCs/>
      <w:sz w:val="20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AF03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AF03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AF03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AF030B"/>
    <w:rPr>
      <w:rFonts w:ascii="Arial" w:eastAsia="Times New Roman" w:hAnsi="Arial" w:cs="Arial"/>
      <w:lang w:eastAsia="ru-RU"/>
    </w:rPr>
  </w:style>
  <w:style w:type="character" w:customStyle="1" w:styleId="serverdescription1">
    <w:name w:val="server_description1"/>
    <w:rsid w:val="00AC0F3D"/>
  </w:style>
  <w:style w:type="paragraph" w:customStyle="1" w:styleId="12">
    <w:name w:val="Стиль1"/>
    <w:basedOn w:val="a0"/>
    <w:link w:val="13"/>
    <w:qFormat/>
    <w:rsid w:val="001E7C07"/>
    <w:rPr>
      <w:rFonts w:ascii="ISOCPEUR" w:hAnsi="ISOCPEUR" w:cs="Arial"/>
      <w:i/>
      <w:szCs w:val="24"/>
    </w:rPr>
  </w:style>
  <w:style w:type="character" w:customStyle="1" w:styleId="13">
    <w:name w:val="Стиль1 Знак"/>
    <w:link w:val="12"/>
    <w:rsid w:val="001E7C07"/>
    <w:rPr>
      <w:rFonts w:ascii="ISOCPEUR" w:eastAsia="Times New Roman" w:hAnsi="ISOCPEUR" w:cs="Arial"/>
      <w:i/>
      <w:sz w:val="24"/>
      <w:szCs w:val="24"/>
      <w:lang w:eastAsia="ru-RU"/>
    </w:rPr>
  </w:style>
  <w:style w:type="character" w:customStyle="1" w:styleId="servername">
    <w:name w:val="server_name"/>
    <w:rsid w:val="0018600B"/>
  </w:style>
  <w:style w:type="character" w:styleId="a9">
    <w:name w:val="annotation reference"/>
    <w:basedOn w:val="a1"/>
    <w:uiPriority w:val="99"/>
    <w:semiHidden/>
    <w:unhideWhenUsed/>
    <w:rsid w:val="00CA1FF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A1FF7"/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CA1F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A1FF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A1FF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A1FF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CA1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8C2539"/>
    <w:pPr>
      <w:keepNext/>
      <w:widowControl w:val="0"/>
      <w:spacing w:before="120" w:after="120"/>
      <w:ind w:left="-19" w:firstLine="94"/>
      <w:jc w:val="center"/>
    </w:pPr>
    <w:rPr>
      <w:rFonts w:ascii="Arial" w:eastAsia="Arial" w:hAnsi="Arial" w:cs="Arial"/>
      <w:b/>
      <w:bCs/>
      <w:color w:val="000000"/>
      <w:sz w:val="20"/>
      <w:lang w:val="en-US" w:eastAsia="en-US"/>
    </w:rPr>
  </w:style>
  <w:style w:type="table" w:customStyle="1" w:styleId="TableNormal1">
    <w:name w:val="Table Normal1"/>
    <w:uiPriority w:val="2"/>
    <w:unhideWhenUsed/>
    <w:qFormat/>
    <w:rsid w:val="008C2539"/>
    <w:pPr>
      <w:spacing w:after="0" w:line="240" w:lineRule="auto"/>
    </w:pPr>
    <w:rPr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0">
    <w:name w:val="Основной (без отступа)"/>
    <w:basedOn w:val="af1"/>
    <w:next w:val="af1"/>
    <w:uiPriority w:val="1"/>
    <w:qFormat/>
    <w:rsid w:val="008C2539"/>
    <w:pPr>
      <w:widowControl w:val="0"/>
      <w:spacing w:before="120"/>
    </w:pPr>
    <w:rPr>
      <w:rFonts w:ascii="Arial" w:eastAsia="Arial" w:hAnsi="Arial" w:cs="SimSun"/>
      <w:color w:val="000000"/>
      <w:sz w:val="20"/>
    </w:rPr>
  </w:style>
  <w:style w:type="paragraph" w:customStyle="1" w:styleId="af2">
    <w:name w:val="Основной центр б/о"/>
    <w:basedOn w:val="af0"/>
    <w:uiPriority w:val="1"/>
    <w:qFormat/>
    <w:rsid w:val="008C2539"/>
    <w:pPr>
      <w:jc w:val="center"/>
    </w:pPr>
  </w:style>
  <w:style w:type="paragraph" w:styleId="af1">
    <w:name w:val="Body Text"/>
    <w:basedOn w:val="a"/>
    <w:link w:val="af3"/>
    <w:uiPriority w:val="99"/>
    <w:semiHidden/>
    <w:unhideWhenUsed/>
    <w:rsid w:val="008C2539"/>
    <w:pPr>
      <w:spacing w:after="120"/>
    </w:pPr>
  </w:style>
  <w:style w:type="character" w:customStyle="1" w:styleId="af3">
    <w:name w:val="Основной текст Знак"/>
    <w:basedOn w:val="a1"/>
    <w:link w:val="af1"/>
    <w:uiPriority w:val="99"/>
    <w:semiHidden/>
    <w:rsid w:val="008C253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VIDEOMAX</dc:creator>
  <cp:lastModifiedBy>VIDEOMAX</cp:lastModifiedBy>
  <cp:revision>6</cp:revision>
  <dcterms:created xsi:type="dcterms:W3CDTF">2018-10-29T06:29:00Z</dcterms:created>
  <dcterms:modified xsi:type="dcterms:W3CDTF">2018-12-07T10:02:00Z</dcterms:modified>
</cp:coreProperties>
</file>