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30B" w:rsidRPr="00576BDB" w:rsidRDefault="002F4A7F" w:rsidP="00AF030B">
      <w:pPr>
        <w:shd w:val="clear" w:color="auto" w:fill="FFFFFF"/>
        <w:spacing w:before="100" w:beforeAutospacing="1" w:after="100" w:afterAutospacing="1" w:line="273" w:lineRule="atLeast"/>
        <w:rPr>
          <w:rFonts w:ascii="ISOCPEUR" w:hAnsi="ISOCPEUR" w:cs="Arial"/>
          <w:i/>
          <w:szCs w:val="24"/>
        </w:rPr>
      </w:pPr>
      <w:r w:rsidRPr="00576BDB">
        <w:rPr>
          <w:rFonts w:ascii="ISOCPEUR" w:hAnsi="ISOCPEUR" w:cs="Arial"/>
          <w:b/>
          <w:i/>
          <w:szCs w:val="24"/>
        </w:rPr>
        <w:t xml:space="preserve">Объект: </w:t>
      </w:r>
      <w:r w:rsidR="000A623A">
        <w:rPr>
          <w:rFonts w:ascii="ISOCPEUR" w:hAnsi="ISOCPEUR" w:cs="Arial"/>
          <w:b/>
          <w:i/>
          <w:szCs w:val="24"/>
        </w:rPr>
        <w:t>«Нефтеналивная база»</w:t>
      </w:r>
    </w:p>
    <w:p w:rsidR="00AF030B" w:rsidRPr="00576BDB" w:rsidRDefault="00AF030B" w:rsidP="00AF030B">
      <w:pPr>
        <w:tabs>
          <w:tab w:val="left" w:pos="1470"/>
          <w:tab w:val="left" w:pos="2415"/>
        </w:tabs>
        <w:spacing w:before="120" w:after="120"/>
        <w:rPr>
          <w:rFonts w:ascii="ISOCPEUR" w:hAnsi="ISOCPEUR" w:cs="Arial"/>
          <w:b/>
          <w:i/>
          <w:szCs w:val="24"/>
        </w:rPr>
      </w:pPr>
      <w:r w:rsidRPr="00576BDB">
        <w:rPr>
          <w:rFonts w:ascii="ISOCPEUR" w:hAnsi="ISOCPEUR" w:cs="Arial"/>
          <w:b/>
          <w:i/>
          <w:szCs w:val="24"/>
        </w:rPr>
        <w:t xml:space="preserve">Адрес объекта:  </w:t>
      </w:r>
    </w:p>
    <w:p w:rsidR="00AF030B" w:rsidRPr="00576BDB" w:rsidRDefault="00AF030B" w:rsidP="00AF030B">
      <w:pPr>
        <w:pStyle w:val="a0"/>
        <w:spacing w:before="3480"/>
        <w:ind w:firstLine="0"/>
        <w:jc w:val="center"/>
        <w:rPr>
          <w:rFonts w:ascii="ISOCPEUR" w:hAnsi="ISOCPEUR" w:cs="Arial"/>
          <w:i/>
          <w:caps/>
          <w:szCs w:val="24"/>
        </w:rPr>
      </w:pPr>
      <w:r w:rsidRPr="00576BDB">
        <w:rPr>
          <w:rFonts w:ascii="ISOCPEUR" w:hAnsi="ISOCPEUR" w:cs="Arial"/>
          <w:i/>
          <w:caps/>
          <w:szCs w:val="24"/>
        </w:rPr>
        <w:t>Пояснительная записка</w:t>
      </w:r>
    </w:p>
    <w:p w:rsidR="00AF030B" w:rsidRPr="00576BDB" w:rsidRDefault="00AF030B" w:rsidP="00AF030B">
      <w:pPr>
        <w:pStyle w:val="a0"/>
        <w:spacing w:before="3480"/>
        <w:ind w:firstLine="0"/>
        <w:jc w:val="center"/>
        <w:rPr>
          <w:rFonts w:ascii="ISOCPEUR" w:hAnsi="ISOCPEUR" w:cs="Arial"/>
          <w:i/>
          <w:caps/>
          <w:szCs w:val="24"/>
        </w:rPr>
        <w:sectPr w:rsidR="00AF030B" w:rsidRPr="00576BDB">
          <w:headerReference w:type="default" r:id="rId7"/>
          <w:pgSz w:w="11906" w:h="16838" w:code="9"/>
          <w:pgMar w:top="899" w:right="567" w:bottom="567" w:left="1418" w:header="284" w:footer="284" w:gutter="0"/>
          <w:cols w:space="708"/>
          <w:docGrid w:linePitch="360"/>
        </w:sectPr>
      </w:pPr>
    </w:p>
    <w:p w:rsidR="00AF030B" w:rsidRPr="00576BDB" w:rsidRDefault="00AF030B" w:rsidP="00AF030B">
      <w:pPr>
        <w:pStyle w:val="a0"/>
        <w:jc w:val="center"/>
        <w:rPr>
          <w:rFonts w:ascii="ISOCPEUR" w:hAnsi="ISOCPEUR" w:cs="Arial"/>
          <w:i/>
          <w:caps/>
          <w:szCs w:val="24"/>
        </w:rPr>
      </w:pPr>
    </w:p>
    <w:p w:rsidR="00AF030B" w:rsidRPr="00576BDB" w:rsidRDefault="00AF030B" w:rsidP="00AF030B">
      <w:pPr>
        <w:pStyle w:val="a0"/>
        <w:jc w:val="center"/>
        <w:rPr>
          <w:rFonts w:ascii="ISOCPEUR" w:hAnsi="ISOCPEUR" w:cs="Arial"/>
          <w:b/>
          <w:i/>
          <w:caps/>
          <w:szCs w:val="24"/>
        </w:rPr>
      </w:pPr>
      <w:r w:rsidRPr="00576BDB">
        <w:rPr>
          <w:rFonts w:ascii="ISOCPEUR" w:hAnsi="ISOCPEUR" w:cs="Arial"/>
          <w:b/>
          <w:i/>
          <w:caps/>
          <w:szCs w:val="24"/>
        </w:rPr>
        <w:t>Содержание</w:t>
      </w:r>
    </w:p>
    <w:p w:rsidR="00AF030B" w:rsidRPr="00576BDB" w:rsidRDefault="00AF030B" w:rsidP="00AF030B">
      <w:pPr>
        <w:pStyle w:val="a0"/>
        <w:jc w:val="center"/>
        <w:rPr>
          <w:rFonts w:ascii="ISOCPEUR" w:hAnsi="ISOCPEUR" w:cs="Arial"/>
          <w:b/>
          <w:i/>
          <w:caps/>
          <w:szCs w:val="24"/>
        </w:rPr>
      </w:pPr>
    </w:p>
    <w:p w:rsidR="00153479" w:rsidRDefault="00F311B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311B7">
        <w:rPr>
          <w:rFonts w:cs="Arial"/>
          <w:caps/>
        </w:rPr>
        <w:fldChar w:fldCharType="begin"/>
      </w:r>
      <w:r w:rsidR="00AF030B" w:rsidRPr="00576BDB">
        <w:rPr>
          <w:rFonts w:cs="Arial"/>
          <w:caps/>
        </w:rPr>
        <w:instrText xml:space="preserve"> TOC \o "1-1" \h \z \u </w:instrText>
      </w:r>
      <w:r w:rsidRPr="00F311B7">
        <w:rPr>
          <w:rFonts w:cs="Arial"/>
          <w:caps/>
        </w:rPr>
        <w:fldChar w:fldCharType="separate"/>
      </w:r>
      <w:hyperlink w:anchor="_Toc533681037" w:history="1">
        <w:r w:rsidR="00153479" w:rsidRPr="008D5B62">
          <w:rPr>
            <w:rStyle w:val="a7"/>
            <w:rFonts w:ascii="ISOCPEUR" w:hAnsi="ISOCPEUR"/>
            <w:i/>
            <w:noProof/>
          </w:rPr>
          <w:t>1</w:t>
        </w:r>
        <w:r w:rsidR="001534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3479" w:rsidRPr="008D5B62">
          <w:rPr>
            <w:rStyle w:val="a7"/>
            <w:rFonts w:ascii="ISOCPEUR" w:hAnsi="ISOCPEUR" w:cs="Arial"/>
            <w:i/>
            <w:noProof/>
          </w:rPr>
          <w:t>ОБЩИЕ ПОЛОЖЕНИЯ</w:t>
        </w:r>
        <w:r w:rsidR="0015347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3479">
          <w:rPr>
            <w:noProof/>
            <w:webHidden/>
          </w:rPr>
          <w:instrText xml:space="preserve"> PAGEREF _Toc533681037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347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53479" w:rsidRDefault="00F311B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681038" w:history="1">
        <w:r w:rsidR="00153479" w:rsidRPr="008D5B62">
          <w:rPr>
            <w:rStyle w:val="a7"/>
            <w:rFonts w:ascii="ISOCPEUR" w:hAnsi="ISOCPEUR"/>
            <w:i/>
            <w:noProof/>
          </w:rPr>
          <w:t>2</w:t>
        </w:r>
        <w:r w:rsidR="001534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3479" w:rsidRPr="008D5B62">
          <w:rPr>
            <w:rStyle w:val="a7"/>
            <w:rFonts w:ascii="ISOCPEUR" w:hAnsi="ISOCPEUR" w:cs="Arial"/>
            <w:i/>
            <w:noProof/>
          </w:rPr>
          <w:t>СИСТЕМА ОХРАННАЯ ТЕЛЕВИЗИОННАЯ</w:t>
        </w:r>
        <w:r w:rsidR="0015347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3479">
          <w:rPr>
            <w:noProof/>
            <w:webHidden/>
          </w:rPr>
          <w:instrText xml:space="preserve"> PAGEREF _Toc533681038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347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53479" w:rsidRDefault="00F311B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681039" w:history="1">
        <w:r w:rsidR="00153479" w:rsidRPr="008D5B62">
          <w:rPr>
            <w:rStyle w:val="a7"/>
            <w:rFonts w:ascii="ISOCPEUR" w:hAnsi="ISOCPEUR"/>
            <w:i/>
            <w:noProof/>
          </w:rPr>
          <w:t>3</w:t>
        </w:r>
        <w:r w:rsidR="001534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3479" w:rsidRPr="008D5B62">
          <w:rPr>
            <w:rStyle w:val="a7"/>
            <w:rFonts w:ascii="ISOCPEUR" w:hAnsi="ISOCPEUR" w:cs="Arial"/>
            <w:i/>
            <w:noProof/>
          </w:rPr>
          <w:t>СИСТЕМА ПРОМЫШЛЕННОГО НАБЛЮДЕНИЯ</w:t>
        </w:r>
        <w:r w:rsidR="0015347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3479">
          <w:rPr>
            <w:noProof/>
            <w:webHidden/>
          </w:rPr>
          <w:instrText xml:space="preserve"> PAGEREF _Toc533681039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347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53479" w:rsidRDefault="00F311B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681040" w:history="1">
        <w:r w:rsidR="00153479" w:rsidRPr="008D5B62">
          <w:rPr>
            <w:rStyle w:val="a7"/>
            <w:rFonts w:ascii="ISOCPEUR" w:hAnsi="ISOCPEUR"/>
            <w:i/>
            <w:noProof/>
          </w:rPr>
          <w:t>4</w:t>
        </w:r>
        <w:r w:rsidR="0015347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3479" w:rsidRPr="008D5B62">
          <w:rPr>
            <w:rStyle w:val="a7"/>
            <w:rFonts w:ascii="ISOCPEUR" w:hAnsi="ISOCPEUR" w:cs="Arial"/>
            <w:i/>
            <w:noProof/>
          </w:rPr>
          <w:t>УКАЗАНИЯ К ПОДКЛЮЧЕНИЯ И НАСТРОЙКЕ ОБОРУДВОАНИЯ</w:t>
        </w:r>
        <w:r w:rsidR="0015347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3479">
          <w:rPr>
            <w:noProof/>
            <w:webHidden/>
          </w:rPr>
          <w:instrText xml:space="preserve"> PAGEREF _Toc533681040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347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030B" w:rsidRPr="00576BDB" w:rsidRDefault="00F311B7" w:rsidP="00AF030B">
      <w:pPr>
        <w:pStyle w:val="a0"/>
        <w:rPr>
          <w:rFonts w:ascii="ISOCPEUR" w:hAnsi="ISOCPEUR" w:cs="Arial"/>
          <w:i/>
          <w:szCs w:val="24"/>
        </w:rPr>
      </w:pPr>
      <w:r w:rsidRPr="00576BDB">
        <w:rPr>
          <w:rFonts w:ascii="ISOCPEUR" w:hAnsi="ISOCPEUR" w:cs="Arial"/>
          <w:i/>
          <w:caps/>
          <w:szCs w:val="24"/>
        </w:rPr>
        <w:fldChar w:fldCharType="end"/>
      </w:r>
    </w:p>
    <w:p w:rsidR="00AF030B" w:rsidRPr="00576BDB" w:rsidRDefault="00AF030B" w:rsidP="00AF030B">
      <w:pPr>
        <w:pStyle w:val="a0"/>
        <w:rPr>
          <w:rFonts w:ascii="ISOCPEUR" w:hAnsi="ISOCPEUR" w:cs="Arial"/>
          <w:i/>
          <w:szCs w:val="24"/>
        </w:rPr>
      </w:pPr>
    </w:p>
    <w:p w:rsidR="00AF030B" w:rsidRPr="00576BDB" w:rsidRDefault="00AF030B" w:rsidP="00AF030B">
      <w:pPr>
        <w:rPr>
          <w:rFonts w:ascii="ISOCPEUR" w:hAnsi="ISOCPEUR"/>
          <w:i/>
          <w:szCs w:val="24"/>
        </w:rPr>
      </w:pPr>
    </w:p>
    <w:p w:rsidR="00AF030B" w:rsidRPr="00576BDB" w:rsidRDefault="00AF030B" w:rsidP="00AF030B">
      <w:pPr>
        <w:rPr>
          <w:rFonts w:ascii="ISOCPEUR" w:hAnsi="ISOCPEUR"/>
          <w:i/>
          <w:szCs w:val="24"/>
        </w:rPr>
      </w:pPr>
    </w:p>
    <w:p w:rsidR="00AF030B" w:rsidRPr="00576BDB" w:rsidRDefault="00AF030B" w:rsidP="00AF030B">
      <w:pPr>
        <w:rPr>
          <w:rFonts w:ascii="ISOCPEUR" w:hAnsi="ISOCPEUR"/>
          <w:i/>
          <w:szCs w:val="24"/>
        </w:rPr>
      </w:pPr>
    </w:p>
    <w:p w:rsidR="00AF030B" w:rsidRPr="00576BDB" w:rsidRDefault="00AF030B" w:rsidP="00AF030B">
      <w:pPr>
        <w:rPr>
          <w:rFonts w:ascii="ISOCPEUR" w:hAnsi="ISOCPEUR"/>
          <w:i/>
          <w:szCs w:val="24"/>
        </w:rPr>
      </w:pPr>
    </w:p>
    <w:p w:rsidR="00375E7B" w:rsidRDefault="00375E7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Default="00AF030B" w:rsidP="00AF030B"/>
    <w:p w:rsidR="00AF030B" w:rsidRPr="00576BDB" w:rsidRDefault="00AF030B" w:rsidP="00AF030B">
      <w:pPr>
        <w:pStyle w:val="1"/>
        <w:rPr>
          <w:rFonts w:ascii="ISOCPEUR" w:hAnsi="ISOCPEUR" w:cs="Arial"/>
          <w:i/>
          <w:sz w:val="24"/>
          <w:szCs w:val="24"/>
        </w:rPr>
      </w:pPr>
      <w:bookmarkStart w:id="0" w:name="_Toc533681037"/>
      <w:r w:rsidRPr="00576BDB">
        <w:rPr>
          <w:rFonts w:ascii="ISOCPEUR" w:hAnsi="ISOCPEUR" w:cs="Arial"/>
          <w:i/>
          <w:sz w:val="24"/>
          <w:szCs w:val="24"/>
        </w:rPr>
        <w:lastRenderedPageBreak/>
        <w:t>ОБЩИЕ ПОЛОЖЕНИЯ</w:t>
      </w:r>
      <w:bookmarkEnd w:id="0"/>
    </w:p>
    <w:p w:rsidR="00AF030B" w:rsidRPr="00576BDB" w:rsidRDefault="00AF030B" w:rsidP="00AF030B">
      <w:pPr>
        <w:pStyle w:val="a0"/>
        <w:rPr>
          <w:rFonts w:ascii="ISOCPEUR" w:hAnsi="ISOCPEUR" w:cs="Arial"/>
          <w:i/>
          <w:szCs w:val="24"/>
        </w:rPr>
      </w:pPr>
      <w:r w:rsidRPr="00576BDB">
        <w:rPr>
          <w:rFonts w:ascii="ISOCPEUR" w:hAnsi="ISOCPEUR" w:cs="Arial"/>
          <w:i/>
          <w:szCs w:val="24"/>
        </w:rPr>
        <w:t xml:space="preserve">Настоящая проектная документация </w:t>
      </w:r>
      <w:bookmarkStart w:id="1" w:name="OLE_LINK1"/>
      <w:bookmarkStart w:id="2" w:name="OLE_LINK2"/>
      <w:r w:rsidRPr="00576BDB">
        <w:rPr>
          <w:rFonts w:ascii="ISOCPEUR" w:hAnsi="ISOCPEUR" w:cs="Arial"/>
          <w:i/>
          <w:szCs w:val="24"/>
        </w:rPr>
        <w:t xml:space="preserve">Системы </w:t>
      </w:r>
      <w:r>
        <w:rPr>
          <w:rFonts w:ascii="ISOCPEUR" w:hAnsi="ISOCPEUR" w:cs="Arial"/>
          <w:i/>
          <w:szCs w:val="24"/>
        </w:rPr>
        <w:t>охранной телевизионной</w:t>
      </w:r>
      <w:r w:rsidRPr="00576BDB">
        <w:rPr>
          <w:rFonts w:ascii="ISOCPEUR" w:hAnsi="ISOCPEUR" w:cs="Arial"/>
          <w:i/>
          <w:szCs w:val="24"/>
        </w:rPr>
        <w:t xml:space="preserve"> (далее, СОТ) </w:t>
      </w:r>
      <w:bookmarkEnd w:id="1"/>
      <w:bookmarkEnd w:id="2"/>
      <w:r w:rsidR="006274E4">
        <w:rPr>
          <w:rFonts w:ascii="ISOCPEUR" w:hAnsi="ISOCPEUR" w:cs="Arial"/>
          <w:i/>
          <w:szCs w:val="24"/>
        </w:rPr>
        <w:t xml:space="preserve">и </w:t>
      </w:r>
      <w:r w:rsidR="006274E4" w:rsidRPr="00576BDB">
        <w:rPr>
          <w:rFonts w:ascii="ISOCPEUR" w:hAnsi="ISOCPEUR" w:cs="Arial"/>
          <w:i/>
          <w:szCs w:val="24"/>
        </w:rPr>
        <w:t xml:space="preserve">Системы </w:t>
      </w:r>
      <w:r w:rsidR="006274E4">
        <w:rPr>
          <w:rFonts w:ascii="ISOCPEUR" w:hAnsi="ISOCPEUR" w:cs="Arial"/>
          <w:i/>
          <w:szCs w:val="24"/>
        </w:rPr>
        <w:t>промышленного видеонаблюдения</w:t>
      </w:r>
      <w:r w:rsidR="006274E4" w:rsidRPr="00576BDB">
        <w:rPr>
          <w:rFonts w:ascii="ISOCPEUR" w:hAnsi="ISOCPEUR" w:cs="Arial"/>
          <w:i/>
          <w:szCs w:val="24"/>
        </w:rPr>
        <w:t xml:space="preserve"> (далее, С</w:t>
      </w:r>
      <w:r w:rsidR="006274E4">
        <w:rPr>
          <w:rFonts w:ascii="ISOCPEUR" w:hAnsi="ISOCPEUR" w:cs="Arial"/>
          <w:i/>
          <w:szCs w:val="24"/>
        </w:rPr>
        <w:t>ПВ</w:t>
      </w:r>
      <w:r w:rsidR="006274E4" w:rsidRPr="00576BDB">
        <w:rPr>
          <w:rFonts w:ascii="ISOCPEUR" w:hAnsi="ISOCPEUR" w:cs="Arial"/>
          <w:i/>
          <w:szCs w:val="24"/>
        </w:rPr>
        <w:t xml:space="preserve">) </w:t>
      </w:r>
      <w:r w:rsidRPr="00576BDB">
        <w:rPr>
          <w:rFonts w:ascii="ISOCPEUR" w:hAnsi="ISOCPEUR" w:cs="Arial"/>
          <w:i/>
          <w:szCs w:val="24"/>
        </w:rPr>
        <w:t>разработана для</w:t>
      </w:r>
      <w:r>
        <w:rPr>
          <w:rFonts w:ascii="ISOCPEUR" w:hAnsi="ISOCPEUR" w:cs="Arial"/>
          <w:i/>
          <w:szCs w:val="24"/>
        </w:rPr>
        <w:t xml:space="preserve"> объекта </w:t>
      </w:r>
      <w:r w:rsidRPr="00576BDB">
        <w:rPr>
          <w:rFonts w:ascii="ISOCPEUR" w:hAnsi="ISOCPEUR" w:cs="Arial"/>
          <w:i/>
          <w:szCs w:val="24"/>
        </w:rPr>
        <w:t>«</w:t>
      </w:r>
      <w:r w:rsidR="00D200A5">
        <w:rPr>
          <w:rFonts w:ascii="ISOCPEUR" w:hAnsi="ISOCPEUR" w:cs="Arial"/>
          <w:i/>
          <w:szCs w:val="24"/>
        </w:rPr>
        <w:t>Н</w:t>
      </w:r>
      <w:r w:rsidR="006274E4">
        <w:rPr>
          <w:rFonts w:ascii="ISOCPEUR" w:hAnsi="ISOCPEUR" w:cs="Arial"/>
          <w:i/>
          <w:szCs w:val="24"/>
        </w:rPr>
        <w:t>ефтеналивная база</w:t>
      </w:r>
      <w:r>
        <w:rPr>
          <w:rFonts w:ascii="ISOCPEUR" w:hAnsi="ISOCPEUR" w:cs="Arial"/>
          <w:i/>
          <w:szCs w:val="24"/>
        </w:rPr>
        <w:t xml:space="preserve">» </w:t>
      </w:r>
      <w:r w:rsidRPr="00576BDB">
        <w:rPr>
          <w:rFonts w:ascii="ISOCPEUR" w:hAnsi="ISOCPEUR" w:cs="Arial"/>
          <w:i/>
          <w:szCs w:val="24"/>
        </w:rPr>
        <w:t>на базе единой технической концепции построения систем безопасности</w:t>
      </w:r>
      <w:r>
        <w:rPr>
          <w:rFonts w:ascii="ISOCPEUR" w:hAnsi="ISOCPEUR" w:cs="Arial"/>
          <w:i/>
          <w:szCs w:val="24"/>
        </w:rPr>
        <w:t xml:space="preserve"> для сети заправочных комплексов</w:t>
      </w:r>
      <w:r w:rsidRPr="00576BDB">
        <w:rPr>
          <w:rFonts w:ascii="ISOCPEUR" w:hAnsi="ISOCPEUR" w:cs="Arial"/>
          <w:i/>
          <w:szCs w:val="24"/>
        </w:rPr>
        <w:t xml:space="preserve"> в соответствии с требованиями нормативных документов в объеме, необходимом для нормального функционирования и на основании планировок,</w:t>
      </w:r>
      <w:r>
        <w:rPr>
          <w:rFonts w:ascii="ISOCPEUR" w:hAnsi="ISOCPEUR" w:cs="Arial"/>
          <w:i/>
          <w:szCs w:val="24"/>
        </w:rPr>
        <w:t xml:space="preserve"> и требований</w:t>
      </w:r>
      <w:r w:rsidRPr="00576BDB">
        <w:rPr>
          <w:rFonts w:ascii="ISOCPEUR" w:hAnsi="ISOCPEUR" w:cs="Arial"/>
          <w:i/>
          <w:szCs w:val="24"/>
        </w:rPr>
        <w:t xml:space="preserve"> предоставленных Заказчиком.</w:t>
      </w:r>
    </w:p>
    <w:p w:rsidR="00AF030B" w:rsidRPr="00576BDB" w:rsidRDefault="00AF030B" w:rsidP="00AF030B">
      <w:pPr>
        <w:pStyle w:val="a0"/>
        <w:rPr>
          <w:rFonts w:ascii="ISOCPEUR" w:hAnsi="ISOCPEUR" w:cs="Arial"/>
          <w:i/>
          <w:szCs w:val="24"/>
        </w:rPr>
      </w:pPr>
    </w:p>
    <w:p w:rsidR="00AF030B" w:rsidRPr="00576BDB" w:rsidRDefault="00AF030B" w:rsidP="00AF030B">
      <w:pPr>
        <w:pStyle w:val="a0"/>
        <w:rPr>
          <w:rFonts w:ascii="ISOCPEUR" w:hAnsi="ISOCPEUR" w:cs="Arial"/>
          <w:i/>
          <w:szCs w:val="24"/>
        </w:rPr>
      </w:pPr>
      <w:r w:rsidRPr="00576BDB">
        <w:rPr>
          <w:rFonts w:ascii="ISOCPEUR" w:hAnsi="ISOCPEUR" w:cs="Arial"/>
          <w:i/>
          <w:szCs w:val="24"/>
        </w:rPr>
        <w:t xml:space="preserve">Проектом учтены требования по функциональным связям, удобству эксплуатации оборудования и проведения профилактических ремонтов, соблюдение требований техники безопасности, пожарной безопасности и </w:t>
      </w:r>
      <w:proofErr w:type="spellStart"/>
      <w:r w:rsidRPr="00576BDB">
        <w:rPr>
          <w:rFonts w:ascii="ISOCPEUR" w:hAnsi="ISOCPEUR" w:cs="Arial"/>
          <w:i/>
          <w:szCs w:val="24"/>
        </w:rPr>
        <w:t>промсанитарии</w:t>
      </w:r>
      <w:proofErr w:type="spellEnd"/>
      <w:r w:rsidRPr="00576BDB">
        <w:rPr>
          <w:rFonts w:ascii="ISOCPEUR" w:hAnsi="ISOCPEUR" w:cs="Arial"/>
          <w:i/>
          <w:szCs w:val="24"/>
        </w:rPr>
        <w:t>.</w:t>
      </w:r>
    </w:p>
    <w:p w:rsidR="00AC0F3D" w:rsidRPr="00AC0F3D" w:rsidRDefault="005A3E4F" w:rsidP="00DC0B53">
      <w:pPr>
        <w:pStyle w:val="1"/>
      </w:pPr>
      <w:bookmarkStart w:id="3" w:name="_Toc533681038"/>
      <w:bookmarkStart w:id="4" w:name="OLE_LINK16"/>
      <w:bookmarkStart w:id="5" w:name="OLE_LINK17"/>
      <w:r>
        <w:rPr>
          <w:rFonts w:ascii="ISOCPEUR" w:hAnsi="ISOCPEUR" w:cs="Arial"/>
          <w:i/>
          <w:sz w:val="24"/>
          <w:szCs w:val="24"/>
        </w:rPr>
        <w:lastRenderedPageBreak/>
        <w:t>СИСТЕМА ОХРАННАЯ ТЕЛЕВИЗИОННАЯ</w:t>
      </w:r>
      <w:bookmarkEnd w:id="3"/>
    </w:p>
    <w:bookmarkEnd w:id="4"/>
    <w:bookmarkEnd w:id="5"/>
    <w:p w:rsidR="00DC0B53" w:rsidRPr="00DC0B53" w:rsidRDefault="00AC0F3D" w:rsidP="00DC0B53">
      <w:pPr>
        <w:pStyle w:val="2"/>
        <w:rPr>
          <w:rFonts w:ascii="ISOCPEUR" w:hAnsi="ISOCPEUR"/>
          <w:szCs w:val="24"/>
        </w:rPr>
      </w:pPr>
      <w:r w:rsidRPr="00DC0B53">
        <w:rPr>
          <w:rFonts w:ascii="ISOCPEUR" w:hAnsi="ISOCPEUR"/>
          <w:szCs w:val="24"/>
        </w:rPr>
        <w:t>Назначение СОТ.</w:t>
      </w:r>
    </w:p>
    <w:p w:rsidR="00DC0B53" w:rsidRDefault="00AC0F3D" w:rsidP="00DC0B53">
      <w:pPr>
        <w:pStyle w:val="3"/>
        <w:rPr>
          <w:rFonts w:ascii="ISOCPEUR" w:hAnsi="ISOCPEUR"/>
          <w:i/>
          <w:szCs w:val="24"/>
        </w:rPr>
      </w:pPr>
      <w:r w:rsidRPr="00DC0B53">
        <w:rPr>
          <w:rFonts w:ascii="ISOCPEUR" w:hAnsi="ISOCPEUR"/>
          <w:i/>
          <w:szCs w:val="24"/>
        </w:rPr>
        <w:t xml:space="preserve">СОТ предназначена для круглосуточной, непрерывной работы и </w:t>
      </w:r>
      <w:r w:rsidR="006274E4" w:rsidRPr="00DC0B53">
        <w:rPr>
          <w:rFonts w:ascii="ISOCPEUR" w:hAnsi="ISOCPEUR"/>
          <w:i/>
          <w:szCs w:val="24"/>
        </w:rPr>
        <w:t>наблюдения за периметром территории, контролем за входом и въездом на территорию объекта, регистрации номеров въезжающих автомобилей и грузовых вагонов</w:t>
      </w:r>
      <w:r w:rsidR="00874D02" w:rsidRPr="00DC0B53">
        <w:rPr>
          <w:rFonts w:ascii="ISOCPEUR" w:hAnsi="ISOCPEUR"/>
          <w:i/>
          <w:szCs w:val="24"/>
        </w:rPr>
        <w:t>.</w:t>
      </w:r>
    </w:p>
    <w:p w:rsidR="00DC0B53" w:rsidRPr="00DC0B53" w:rsidRDefault="00AC0F3D" w:rsidP="00DC0B53">
      <w:pPr>
        <w:pStyle w:val="3"/>
        <w:rPr>
          <w:rFonts w:ascii="ISOCPEUR" w:hAnsi="ISOCPEUR"/>
          <w:i/>
          <w:szCs w:val="24"/>
        </w:rPr>
      </w:pPr>
      <w:r w:rsidRPr="00DC0B53">
        <w:rPr>
          <w:rFonts w:ascii="ISOCPEUR" w:hAnsi="ISOCPEUR" w:cs="Arial"/>
          <w:i/>
          <w:szCs w:val="24"/>
        </w:rPr>
        <w:t>СОТ обеспечивает цифровую видеозапись изображений, получаемых от всех камер системы по срабатыванию видеодетектора;</w:t>
      </w:r>
      <w:r w:rsidR="00DD09EF" w:rsidRPr="00DC0B53">
        <w:rPr>
          <w:rFonts w:ascii="ISOCPEUR" w:hAnsi="ISOCPEUR" w:cs="Arial"/>
          <w:i/>
          <w:szCs w:val="24"/>
        </w:rPr>
        <w:t xml:space="preserve"> </w:t>
      </w:r>
      <w:r w:rsidR="006274E4" w:rsidRPr="00DC0B53">
        <w:rPr>
          <w:rFonts w:ascii="ISOCPEUR" w:hAnsi="ISOCPEUR" w:cs="Arial"/>
          <w:i/>
          <w:szCs w:val="24"/>
        </w:rPr>
        <w:t>предполагаемая суммарная длительность записи - 8 ч</w:t>
      </w:r>
      <w:r w:rsidR="00DD0BE1" w:rsidRPr="00DC0B53">
        <w:rPr>
          <w:rFonts w:ascii="ISOCPEUR" w:hAnsi="ISOCPEUR" w:cs="Arial"/>
          <w:i/>
          <w:szCs w:val="24"/>
        </w:rPr>
        <w:t>асов</w:t>
      </w:r>
      <w:r w:rsidR="006274E4" w:rsidRPr="00DC0B53">
        <w:rPr>
          <w:rFonts w:ascii="ISOCPEUR" w:hAnsi="ISOCPEUR" w:cs="Arial"/>
          <w:i/>
          <w:szCs w:val="24"/>
        </w:rPr>
        <w:t xml:space="preserve"> в сутки. Скорость записи - 12 к/с. Формат записи используется Н.264.</w:t>
      </w:r>
      <w:r w:rsidR="00D03DC7" w:rsidRPr="00DC0B53">
        <w:rPr>
          <w:rFonts w:ascii="ISOCPEUR" w:hAnsi="ISOCPEUR" w:cs="Arial"/>
          <w:i/>
          <w:szCs w:val="24"/>
        </w:rPr>
        <w:t xml:space="preserve"> СОТ формирует видеоархив длительностью не менее 30 дней.</w:t>
      </w:r>
    </w:p>
    <w:p w:rsidR="00874D02" w:rsidRPr="00DC0B53" w:rsidRDefault="000A623A" w:rsidP="006234C7">
      <w:pPr>
        <w:pStyle w:val="3"/>
        <w:rPr>
          <w:rFonts w:ascii="ISOCPEUR" w:hAnsi="ISOCPEUR" w:cs="Arial"/>
          <w:i/>
          <w:szCs w:val="24"/>
        </w:rPr>
      </w:pPr>
      <w:bookmarkStart w:id="6" w:name="OLE_LINK42"/>
      <w:r w:rsidRPr="00DC0B53">
        <w:rPr>
          <w:rFonts w:ascii="ISOCPEUR" w:hAnsi="ISOCPEUR" w:cs="Arial"/>
          <w:i/>
          <w:szCs w:val="24"/>
        </w:rPr>
        <w:t>СОТ</w:t>
      </w:r>
      <w:r w:rsidR="006274E4" w:rsidRPr="00DC0B53">
        <w:rPr>
          <w:rFonts w:ascii="ISOCPEUR" w:hAnsi="ISOCPEUR" w:cs="Arial"/>
          <w:i/>
          <w:szCs w:val="24"/>
        </w:rPr>
        <w:t xml:space="preserve"> построена </w:t>
      </w:r>
      <w:bookmarkEnd w:id="6"/>
      <w:r w:rsidR="006274E4" w:rsidRPr="00DC0B53">
        <w:rPr>
          <w:rFonts w:ascii="ISOCPEUR" w:hAnsi="ISOCPEUR" w:cs="Arial"/>
          <w:i/>
          <w:szCs w:val="24"/>
        </w:rPr>
        <w:t>на базе видеосерверов с ПО «Интеллект». Под задачу распознавание номеров ж/</w:t>
      </w:r>
      <w:proofErr w:type="spellStart"/>
      <w:r w:rsidR="006274E4" w:rsidRPr="00DC0B53">
        <w:rPr>
          <w:rFonts w:ascii="ISOCPEUR" w:hAnsi="ISOCPEUR" w:cs="Arial"/>
          <w:i/>
          <w:szCs w:val="24"/>
        </w:rPr>
        <w:t>д</w:t>
      </w:r>
      <w:proofErr w:type="spellEnd"/>
      <w:r w:rsidR="006274E4" w:rsidRPr="00DC0B53">
        <w:rPr>
          <w:rFonts w:ascii="ISOCPEUR" w:hAnsi="ISOCPEUR" w:cs="Arial"/>
          <w:i/>
          <w:szCs w:val="24"/>
        </w:rPr>
        <w:t xml:space="preserve"> вагонов ввиду значительной нагрузки на платформу используется выделенный сервер. Под задачи наблюдения, распознавания автомобильных номеров, интеграцией с системой охраны периметра используется второй </w:t>
      </w:r>
      <w:proofErr w:type="spellStart"/>
      <w:r w:rsidR="006274E4" w:rsidRPr="00DC0B53">
        <w:rPr>
          <w:rFonts w:ascii="ISOCPEUR" w:hAnsi="ISOCPEUR" w:cs="Arial"/>
          <w:i/>
          <w:szCs w:val="24"/>
        </w:rPr>
        <w:t>видеосервер</w:t>
      </w:r>
      <w:proofErr w:type="spellEnd"/>
      <w:r w:rsidR="006274E4" w:rsidRPr="00DC0B53">
        <w:rPr>
          <w:rFonts w:ascii="ISOCPEUR" w:hAnsi="ISOCPEUR" w:cs="Arial"/>
          <w:i/>
          <w:szCs w:val="24"/>
        </w:rPr>
        <w:t>.</w:t>
      </w:r>
      <w:r w:rsidR="00DC0B53">
        <w:rPr>
          <w:rFonts w:ascii="ISOCPEUR" w:hAnsi="ISOCPEUR" w:cs="Arial"/>
          <w:i/>
          <w:szCs w:val="24"/>
        </w:rPr>
        <w:t xml:space="preserve"> </w:t>
      </w:r>
      <w:r w:rsidR="00874D02" w:rsidRPr="00DC0B53">
        <w:rPr>
          <w:rFonts w:ascii="ISOCPEUR" w:hAnsi="ISOCPEUR" w:cs="Arial"/>
          <w:i/>
          <w:szCs w:val="24"/>
        </w:rPr>
        <w:t>СОВ формирует базу распознанных номеров автомобилей и ж/</w:t>
      </w:r>
      <w:proofErr w:type="spellStart"/>
      <w:r w:rsidR="00874D02" w:rsidRPr="00DC0B53">
        <w:rPr>
          <w:rFonts w:ascii="ISOCPEUR" w:hAnsi="ISOCPEUR" w:cs="Arial"/>
          <w:i/>
          <w:szCs w:val="24"/>
        </w:rPr>
        <w:t>д-вагонов</w:t>
      </w:r>
      <w:proofErr w:type="spellEnd"/>
      <w:r w:rsidR="00874D02" w:rsidRPr="00DC0B53">
        <w:rPr>
          <w:rFonts w:ascii="ISOCPEUR" w:hAnsi="ISOCPEUR" w:cs="Arial"/>
          <w:i/>
          <w:szCs w:val="24"/>
        </w:rPr>
        <w:t>, позволяя вести учёт заехавшего транспорта и быстрый поиск записанной видеоинформации</w:t>
      </w:r>
    </w:p>
    <w:p w:rsidR="00C85922" w:rsidRDefault="006274E4" w:rsidP="00C85922">
      <w:pPr>
        <w:pStyle w:val="3"/>
        <w:rPr>
          <w:rFonts w:ascii="ISOCPEUR" w:hAnsi="ISOCPEUR"/>
          <w:i/>
          <w:szCs w:val="24"/>
        </w:rPr>
      </w:pPr>
      <w:r w:rsidRPr="00DC0B53">
        <w:rPr>
          <w:rFonts w:ascii="ISOCPEUR" w:hAnsi="ISOCPEUR"/>
          <w:i/>
          <w:szCs w:val="24"/>
        </w:rPr>
        <w:t>Используемое ПО «Интеллект» имеет интеграцию с используемым для охраны объекта комплексом технических средств охраны периметра «ТОПОЛЬ», что позволяет подавать по тревогами системы «Тополь» уведомления оператору видеонаблюдения и выполнять иные реакции системы видеонаблюдения</w:t>
      </w:r>
      <w:r w:rsidR="00C85922">
        <w:rPr>
          <w:rFonts w:ascii="ISOCPEUR" w:hAnsi="ISOCPEUR"/>
          <w:i/>
          <w:szCs w:val="24"/>
        </w:rPr>
        <w:t>.</w:t>
      </w:r>
    </w:p>
    <w:p w:rsidR="00C85922" w:rsidRDefault="00AC0F3D" w:rsidP="00C85922">
      <w:pPr>
        <w:pStyle w:val="3"/>
        <w:rPr>
          <w:rFonts w:ascii="ISOCPEUR" w:hAnsi="ISOCPEUR" w:cs="Arial"/>
          <w:i/>
          <w:szCs w:val="24"/>
        </w:rPr>
      </w:pPr>
      <w:r w:rsidRPr="00C85922">
        <w:rPr>
          <w:rFonts w:ascii="ISOCPEUR" w:hAnsi="ISOCPEUR" w:cs="Arial"/>
          <w:i/>
          <w:szCs w:val="24"/>
        </w:rPr>
        <w:t xml:space="preserve">СОТ предусматривает возможность дистанционного просмотра видеоархива и </w:t>
      </w:r>
      <w:r w:rsidR="006E7093">
        <w:rPr>
          <w:rFonts w:ascii="ISOCPEUR" w:hAnsi="ISOCPEUR" w:cs="Arial"/>
          <w:i/>
          <w:szCs w:val="24"/>
        </w:rPr>
        <w:t>оперативного наблюдения</w:t>
      </w:r>
      <w:r w:rsidRPr="00C85922">
        <w:rPr>
          <w:rFonts w:ascii="ISOCPEUR" w:hAnsi="ISOCPEUR" w:cs="Arial"/>
          <w:i/>
          <w:szCs w:val="24"/>
        </w:rPr>
        <w:t xml:space="preserve"> камер системы с помощью удаленн</w:t>
      </w:r>
      <w:r w:rsidR="006E7093">
        <w:rPr>
          <w:rFonts w:ascii="ISOCPEUR" w:hAnsi="ISOCPEUR" w:cs="Arial"/>
          <w:i/>
          <w:szCs w:val="24"/>
        </w:rPr>
        <w:t>ых</w:t>
      </w:r>
      <w:r w:rsidRPr="00C85922">
        <w:rPr>
          <w:rFonts w:ascii="ISOCPEUR" w:hAnsi="ISOCPEUR" w:cs="Arial"/>
          <w:i/>
          <w:szCs w:val="24"/>
        </w:rPr>
        <w:t xml:space="preserve"> рабоч</w:t>
      </w:r>
      <w:r w:rsidR="006E7093">
        <w:rPr>
          <w:rFonts w:ascii="ISOCPEUR" w:hAnsi="ISOCPEUR" w:cs="Arial"/>
          <w:i/>
          <w:szCs w:val="24"/>
        </w:rPr>
        <w:t>их</w:t>
      </w:r>
      <w:r w:rsidRPr="00C85922">
        <w:rPr>
          <w:rFonts w:ascii="ISOCPEUR" w:hAnsi="ISOCPEUR" w:cs="Arial"/>
          <w:i/>
          <w:szCs w:val="24"/>
        </w:rPr>
        <w:t xml:space="preserve"> </w:t>
      </w:r>
      <w:r w:rsidR="006E7093">
        <w:rPr>
          <w:rFonts w:ascii="ISOCPEUR" w:hAnsi="ISOCPEUR" w:cs="Arial"/>
          <w:i/>
          <w:szCs w:val="24"/>
        </w:rPr>
        <w:t>мест</w:t>
      </w:r>
      <w:r w:rsidRPr="00C85922">
        <w:rPr>
          <w:rFonts w:ascii="ISOCPEUR" w:hAnsi="ISOCPEUR" w:cs="Arial"/>
          <w:i/>
          <w:szCs w:val="24"/>
        </w:rPr>
        <w:t xml:space="preserve"> (УРМ) </w:t>
      </w:r>
      <w:r w:rsidR="00AC5B2A" w:rsidRPr="00C85922">
        <w:rPr>
          <w:rFonts w:ascii="ISOCPEUR" w:hAnsi="ISOCPEUR" w:cs="Arial"/>
          <w:i/>
          <w:szCs w:val="24"/>
        </w:rPr>
        <w:t xml:space="preserve">в </w:t>
      </w:r>
      <w:r w:rsidR="006274E4" w:rsidRPr="00C85922">
        <w:rPr>
          <w:rFonts w:ascii="ISOCPEUR" w:hAnsi="ISOCPEUR" w:cs="Arial"/>
          <w:i/>
          <w:szCs w:val="24"/>
        </w:rPr>
        <w:t>помещениях АБК</w:t>
      </w:r>
      <w:r w:rsidR="00AC5B2A" w:rsidRPr="00C85922">
        <w:rPr>
          <w:rFonts w:ascii="ISOCPEUR" w:hAnsi="ISOCPEUR" w:cs="Arial"/>
          <w:i/>
          <w:szCs w:val="24"/>
        </w:rPr>
        <w:t xml:space="preserve"> </w:t>
      </w:r>
      <w:r w:rsidR="006274E4" w:rsidRPr="00C85922">
        <w:rPr>
          <w:rFonts w:ascii="ISOCPEUR" w:hAnsi="ISOCPEUR" w:cs="Arial"/>
          <w:i/>
          <w:szCs w:val="24"/>
        </w:rPr>
        <w:t>и в помещениях КПП</w:t>
      </w:r>
      <w:r w:rsidR="00AC5B2A" w:rsidRPr="00C85922">
        <w:rPr>
          <w:rFonts w:ascii="ISOCPEUR" w:hAnsi="ISOCPEUR" w:cs="Arial"/>
          <w:i/>
          <w:szCs w:val="24"/>
        </w:rPr>
        <w:t>.</w:t>
      </w:r>
      <w:r w:rsidR="006274E4" w:rsidRPr="00C85922">
        <w:rPr>
          <w:rFonts w:ascii="ISOCPEUR" w:hAnsi="ISOCPEUR" w:cs="Arial"/>
          <w:i/>
          <w:szCs w:val="24"/>
        </w:rPr>
        <w:t xml:space="preserve"> В помещениях охраны на КПП предусматривается вывод персоналу изображения с видеокамер, наблюдающих за входом/выходом соответствующего КПП.</w:t>
      </w:r>
    </w:p>
    <w:p w:rsidR="00AC0F3D" w:rsidRPr="00C85922" w:rsidRDefault="00AC0F3D" w:rsidP="00C85922">
      <w:pPr>
        <w:pStyle w:val="3"/>
        <w:rPr>
          <w:rFonts w:ascii="ISOCPEUR" w:hAnsi="ISOCPEUR" w:cs="Arial"/>
          <w:i/>
          <w:szCs w:val="24"/>
        </w:rPr>
      </w:pPr>
      <w:r w:rsidRPr="00C85922">
        <w:rPr>
          <w:rFonts w:ascii="ISOCPEUR" w:hAnsi="ISOCPEUR" w:cs="Arial"/>
          <w:i/>
          <w:szCs w:val="24"/>
        </w:rPr>
        <w:t>Доступ к информации СОТ защищается паролями.</w:t>
      </w:r>
    </w:p>
    <w:p w:rsidR="007232FD" w:rsidRDefault="007232FD" w:rsidP="00DC0B53">
      <w:pPr>
        <w:pStyle w:val="1"/>
        <w:rPr>
          <w:rFonts w:ascii="ISOCPEUR" w:hAnsi="ISOCPEUR" w:cs="Arial"/>
          <w:i/>
          <w:sz w:val="24"/>
          <w:szCs w:val="24"/>
        </w:rPr>
      </w:pPr>
      <w:bookmarkStart w:id="7" w:name="_Toc533681039"/>
      <w:bookmarkStart w:id="8" w:name="OLE_LINK3"/>
      <w:bookmarkStart w:id="9" w:name="OLE_LINK4"/>
      <w:r w:rsidRPr="00AC0F3D">
        <w:rPr>
          <w:rFonts w:ascii="ISOCPEUR" w:hAnsi="ISOCPEUR" w:cs="Arial"/>
          <w:i/>
          <w:sz w:val="24"/>
          <w:szCs w:val="24"/>
        </w:rPr>
        <w:t xml:space="preserve">СИСТЕМА </w:t>
      </w:r>
      <w:r w:rsidR="005A3E4F">
        <w:rPr>
          <w:rFonts w:ascii="ISOCPEUR" w:hAnsi="ISOCPEUR" w:cs="Arial"/>
          <w:i/>
          <w:sz w:val="24"/>
          <w:szCs w:val="24"/>
        </w:rPr>
        <w:t>ПРОМЫШЛЕННОГО НАБЛЮДЕНИЯ</w:t>
      </w:r>
      <w:bookmarkEnd w:id="7"/>
    </w:p>
    <w:bookmarkEnd w:id="8"/>
    <w:bookmarkEnd w:id="9"/>
    <w:p w:rsidR="007C7A99" w:rsidRPr="007C7A99" w:rsidRDefault="00045968" w:rsidP="00636559">
      <w:pPr>
        <w:pStyle w:val="2"/>
        <w:rPr>
          <w:szCs w:val="24"/>
        </w:rPr>
      </w:pPr>
      <w:r w:rsidRPr="007C7A99">
        <w:rPr>
          <w:rFonts w:ascii="ISOCPEUR" w:hAnsi="ISOCPEUR" w:cs="Arial"/>
          <w:szCs w:val="24"/>
        </w:rPr>
        <w:t xml:space="preserve">Данная </w:t>
      </w:r>
      <w:r w:rsidRPr="00636559">
        <w:rPr>
          <w:rFonts w:ascii="ISOCPEUR" w:hAnsi="ISOCPEUR"/>
          <w:szCs w:val="24"/>
        </w:rPr>
        <w:t>часть</w:t>
      </w:r>
      <w:r w:rsidRPr="007C7A99">
        <w:rPr>
          <w:rFonts w:ascii="ISOCPEUR" w:hAnsi="ISOCPEUR" w:cs="Arial"/>
          <w:szCs w:val="24"/>
        </w:rPr>
        <w:t xml:space="preserve"> проекта предусматривается для организации технологического видеонаблюдения за технологическими процессами по территории в районе расположения ж/</w:t>
      </w:r>
      <w:proofErr w:type="spellStart"/>
      <w:r w:rsidRPr="007C7A99">
        <w:rPr>
          <w:rFonts w:ascii="ISOCPEUR" w:hAnsi="ISOCPEUR" w:cs="Arial"/>
          <w:szCs w:val="24"/>
        </w:rPr>
        <w:t>д-эстакады</w:t>
      </w:r>
      <w:proofErr w:type="spellEnd"/>
      <w:r w:rsidRPr="007C7A99">
        <w:rPr>
          <w:rFonts w:ascii="ISOCPEUR" w:hAnsi="ISOCPEUR" w:cs="Arial"/>
          <w:szCs w:val="24"/>
        </w:rPr>
        <w:t xml:space="preserve"> и погрузочно-разгрузочными операциями с применением уличных камер.</w:t>
      </w:r>
    </w:p>
    <w:p w:rsidR="007C7A99" w:rsidRPr="00A50369" w:rsidRDefault="00045968" w:rsidP="00636559">
      <w:pPr>
        <w:pStyle w:val="2"/>
        <w:rPr>
          <w:rFonts w:ascii="ISOCPEUR" w:hAnsi="ISOCPEUR" w:cs="Arial"/>
          <w:szCs w:val="24"/>
        </w:rPr>
      </w:pPr>
      <w:r w:rsidRPr="00636559">
        <w:rPr>
          <w:rFonts w:ascii="ISOCPEUR" w:hAnsi="ISOCPEUR"/>
          <w:szCs w:val="24"/>
        </w:rPr>
        <w:t>Технологическое</w:t>
      </w:r>
      <w:r w:rsidRPr="00A50369">
        <w:rPr>
          <w:rFonts w:ascii="ISOCPEUR" w:hAnsi="ISOCPEUR" w:cs="Arial"/>
          <w:szCs w:val="24"/>
        </w:rPr>
        <w:t xml:space="preserve"> видеонаблюдения выполняется с помощью сетевых видеокамер по территории на прожекторных мачтах.</w:t>
      </w:r>
    </w:p>
    <w:p w:rsidR="007C7A99" w:rsidRPr="00A50369" w:rsidRDefault="00045968" w:rsidP="00636559">
      <w:pPr>
        <w:pStyle w:val="2"/>
        <w:tabs>
          <w:tab w:val="clear" w:pos="576"/>
        </w:tabs>
        <w:rPr>
          <w:rFonts w:ascii="ISOCPEUR" w:hAnsi="ISOCPEUR" w:cs="Arial"/>
          <w:szCs w:val="24"/>
        </w:rPr>
      </w:pPr>
      <w:r w:rsidRPr="00A50369">
        <w:rPr>
          <w:rFonts w:ascii="ISOCPEUR" w:hAnsi="ISOCPEUR" w:cs="Arial"/>
          <w:szCs w:val="24"/>
        </w:rPr>
        <w:t xml:space="preserve">В проекте </w:t>
      </w:r>
      <w:r w:rsidRPr="00636559">
        <w:rPr>
          <w:rFonts w:ascii="ISOCPEUR" w:hAnsi="ISOCPEUR"/>
          <w:szCs w:val="24"/>
        </w:rPr>
        <w:t>предусматривается</w:t>
      </w:r>
      <w:r w:rsidRPr="00A50369">
        <w:rPr>
          <w:rFonts w:ascii="ISOCPEUR" w:hAnsi="ISOCPEUR" w:cs="Arial"/>
          <w:szCs w:val="24"/>
        </w:rPr>
        <w:t xml:space="preserve"> применение поворотных управляемых сетевых камер AXIS Q6055-S MK II. Видеокамера AXIS Q6055-S MK II предназначена для использования вне помещений, обладает разрешением уровня HDTV 1080p, 32-кратным оптическим </w:t>
      </w:r>
      <w:proofErr w:type="spellStart"/>
      <w:r w:rsidRPr="00A50369">
        <w:rPr>
          <w:rFonts w:ascii="ISOCPEUR" w:hAnsi="ISOCPEUR" w:cs="Arial"/>
          <w:szCs w:val="24"/>
        </w:rPr>
        <w:t>зумом</w:t>
      </w:r>
      <w:proofErr w:type="spellEnd"/>
      <w:r w:rsidRPr="00A50369">
        <w:rPr>
          <w:rFonts w:ascii="ISOCPEUR" w:hAnsi="ISOCPEUR" w:cs="Arial"/>
          <w:szCs w:val="24"/>
        </w:rPr>
        <w:t xml:space="preserve">, быстрым и точным управлением панорамированием и наклоном, широким обзором, с классом защиты IP66 для монтажа вне помещений. Имеет защиту от пыли, дождя, снега и солнечных лучей и может работать при </w:t>
      </w:r>
      <w:r w:rsidRPr="00A50369">
        <w:rPr>
          <w:rFonts w:ascii="ISOCPEUR" w:hAnsi="ISOCPEUR" w:cs="Arial"/>
          <w:szCs w:val="24"/>
        </w:rPr>
        <w:lastRenderedPageBreak/>
        <w:t>температуре -30 °C.</w:t>
      </w:r>
      <w:r w:rsidR="007C7A99" w:rsidRPr="00A50369">
        <w:rPr>
          <w:rFonts w:ascii="ISOCPEUR" w:hAnsi="ISOCPEUR" w:cs="Arial"/>
          <w:szCs w:val="24"/>
        </w:rPr>
        <w:t xml:space="preserve"> Камеры имеют корпус с нержавеющей стали, с внутренним заполнением азотом для предотвращения запотевания.</w:t>
      </w:r>
    </w:p>
    <w:p w:rsidR="007C7A99" w:rsidRPr="004E2051" w:rsidRDefault="00045968" w:rsidP="00636559">
      <w:pPr>
        <w:pStyle w:val="2"/>
        <w:tabs>
          <w:tab w:val="clear" w:pos="576"/>
        </w:tabs>
        <w:rPr>
          <w:rFonts w:ascii="ISOCPEUR" w:hAnsi="ISOCPEUR" w:cs="Arial"/>
          <w:szCs w:val="24"/>
        </w:rPr>
      </w:pPr>
      <w:r w:rsidRPr="004E2051">
        <w:rPr>
          <w:rFonts w:ascii="ISOCPEUR" w:hAnsi="ISOCPEUR" w:cs="Arial"/>
          <w:szCs w:val="24"/>
        </w:rPr>
        <w:t xml:space="preserve">СПВ обеспечивает </w:t>
      </w:r>
      <w:r w:rsidRPr="00636559">
        <w:rPr>
          <w:rFonts w:ascii="ISOCPEUR" w:hAnsi="ISOCPEUR"/>
          <w:szCs w:val="24"/>
        </w:rPr>
        <w:t>цифровую</w:t>
      </w:r>
      <w:r w:rsidRPr="004E2051">
        <w:rPr>
          <w:rFonts w:ascii="ISOCPEUR" w:hAnsi="ISOCPEUR" w:cs="Arial"/>
          <w:szCs w:val="24"/>
        </w:rPr>
        <w:t xml:space="preserve"> </w:t>
      </w:r>
      <w:r w:rsidR="007C7A99" w:rsidRPr="004E2051">
        <w:rPr>
          <w:rFonts w:ascii="ISOCPEUR" w:hAnsi="ISOCPEUR" w:cs="Arial"/>
          <w:szCs w:val="24"/>
        </w:rPr>
        <w:t xml:space="preserve">непрерывную </w:t>
      </w:r>
      <w:r w:rsidRPr="004E2051">
        <w:rPr>
          <w:rFonts w:ascii="ISOCPEUR" w:hAnsi="ISOCPEUR" w:cs="Arial"/>
          <w:szCs w:val="24"/>
        </w:rPr>
        <w:t xml:space="preserve">видеозапись изображений, получаемых от всех камер системы и формирует видеоархив длительностью не менее </w:t>
      </w:r>
      <w:r w:rsidR="007C7A99" w:rsidRPr="004E2051">
        <w:rPr>
          <w:rFonts w:ascii="ISOCPEUR" w:hAnsi="ISOCPEUR" w:cs="Arial"/>
          <w:szCs w:val="24"/>
        </w:rPr>
        <w:t>30</w:t>
      </w:r>
      <w:r w:rsidRPr="004E2051">
        <w:rPr>
          <w:rFonts w:ascii="ISOCPEUR" w:hAnsi="ISOCPEUR" w:cs="Arial"/>
          <w:szCs w:val="24"/>
        </w:rPr>
        <w:t xml:space="preserve"> суток.</w:t>
      </w:r>
    </w:p>
    <w:p w:rsidR="007C7A99" w:rsidRPr="00A50369" w:rsidRDefault="00045968" w:rsidP="00636559">
      <w:pPr>
        <w:pStyle w:val="2"/>
        <w:tabs>
          <w:tab w:val="clear" w:pos="576"/>
        </w:tabs>
        <w:rPr>
          <w:rFonts w:ascii="ISOCPEUR" w:hAnsi="ISOCPEUR" w:cs="Arial"/>
          <w:szCs w:val="24"/>
        </w:rPr>
      </w:pPr>
      <w:r w:rsidRPr="00A50369">
        <w:rPr>
          <w:rFonts w:ascii="ISOCPEUR" w:hAnsi="ISOCPEUR" w:cs="Arial"/>
          <w:szCs w:val="24"/>
        </w:rPr>
        <w:t xml:space="preserve">Предусматривается использование ЛВС для передачи данных, с возможностью дистанционного </w:t>
      </w:r>
      <w:r w:rsidRPr="00636559">
        <w:rPr>
          <w:rFonts w:ascii="ISOCPEUR" w:hAnsi="ISOCPEUR"/>
          <w:szCs w:val="24"/>
        </w:rPr>
        <w:t>просмотра</w:t>
      </w:r>
      <w:r w:rsidRPr="00A50369">
        <w:rPr>
          <w:rFonts w:ascii="ISOCPEUR" w:hAnsi="ISOCPEUR" w:cs="Arial"/>
          <w:szCs w:val="24"/>
        </w:rPr>
        <w:t xml:space="preserve"> видеоархива и записываемых изображений всех камер системы с помощью АРМ на посту оператора управления нефтебазой в здании лабораторно-производственного корпуса. </w:t>
      </w:r>
    </w:p>
    <w:p w:rsidR="00045968" w:rsidRPr="00A50369" w:rsidRDefault="00045968" w:rsidP="00636559">
      <w:pPr>
        <w:pStyle w:val="2"/>
        <w:tabs>
          <w:tab w:val="clear" w:pos="576"/>
        </w:tabs>
        <w:rPr>
          <w:rFonts w:ascii="ISOCPEUR" w:hAnsi="ISOCPEUR" w:cs="Arial"/>
          <w:szCs w:val="24"/>
        </w:rPr>
      </w:pPr>
      <w:bookmarkStart w:id="10" w:name="OLE_LINK27"/>
      <w:bookmarkStart w:id="11" w:name="OLE_LINK28"/>
      <w:r w:rsidRPr="00636559">
        <w:rPr>
          <w:rFonts w:ascii="ISOCPEUR" w:hAnsi="ISOCPEUR"/>
          <w:szCs w:val="24"/>
        </w:rPr>
        <w:t>Бесперебойность</w:t>
      </w:r>
      <w:r w:rsidRPr="00A50369">
        <w:rPr>
          <w:rFonts w:ascii="ISOCPEUR" w:hAnsi="ISOCPEUR" w:cs="Arial"/>
          <w:szCs w:val="24"/>
        </w:rPr>
        <w:t xml:space="preserve"> и отказоустойчивость достигается за счёт:</w:t>
      </w:r>
    </w:p>
    <w:bookmarkEnd w:id="10"/>
    <w:bookmarkEnd w:id="11"/>
    <w:p w:rsidR="00045968" w:rsidRPr="00A50369" w:rsidRDefault="00045968" w:rsidP="007C7A99">
      <w:pPr>
        <w:pStyle w:val="a0"/>
        <w:ind w:firstLine="0"/>
        <w:rPr>
          <w:rFonts w:ascii="ISOCPEUR" w:hAnsi="ISOCPEUR"/>
          <w:i/>
          <w:szCs w:val="24"/>
        </w:rPr>
      </w:pPr>
      <w:r w:rsidRPr="00B71543">
        <w:rPr>
          <w:szCs w:val="24"/>
        </w:rPr>
        <w:t xml:space="preserve">- </w:t>
      </w:r>
      <w:r w:rsidRPr="00A50369">
        <w:rPr>
          <w:rFonts w:ascii="ISOCPEUR" w:hAnsi="ISOCPEUR"/>
          <w:i/>
          <w:szCs w:val="24"/>
        </w:rPr>
        <w:t xml:space="preserve">применения ПО </w:t>
      </w:r>
      <w:r w:rsidRPr="00A50369">
        <w:rPr>
          <w:rFonts w:ascii="ISOCPEUR" w:hAnsi="ISOCPEUR"/>
          <w:i/>
          <w:szCs w:val="24"/>
          <w:lang w:val="en-US"/>
        </w:rPr>
        <w:t>Milestone</w:t>
      </w:r>
      <w:r w:rsidRPr="00A50369">
        <w:rPr>
          <w:rFonts w:ascii="ISOCPEUR" w:hAnsi="ISOCPEUR"/>
          <w:i/>
          <w:szCs w:val="24"/>
        </w:rPr>
        <w:t xml:space="preserve"> </w:t>
      </w:r>
      <w:proofErr w:type="spellStart"/>
      <w:r w:rsidRPr="00A50369">
        <w:rPr>
          <w:rFonts w:ascii="ISOCPEUR" w:hAnsi="ISOCPEUR"/>
          <w:i/>
          <w:szCs w:val="24"/>
          <w:lang w:val="en-US"/>
        </w:rPr>
        <w:t>Xprotect</w:t>
      </w:r>
      <w:proofErr w:type="spellEnd"/>
      <w:r w:rsidRPr="00A50369">
        <w:rPr>
          <w:rFonts w:ascii="ISOCPEUR" w:hAnsi="ISOCPEUR"/>
          <w:i/>
          <w:szCs w:val="24"/>
        </w:rPr>
        <w:t xml:space="preserve"> </w:t>
      </w:r>
      <w:proofErr w:type="spellStart"/>
      <w:r w:rsidRPr="00A50369">
        <w:rPr>
          <w:rFonts w:ascii="ISOCPEUR" w:hAnsi="ISOCPEUR"/>
          <w:i/>
          <w:szCs w:val="24"/>
          <w:lang w:val="en-US"/>
        </w:rPr>
        <w:t>Xpert</w:t>
      </w:r>
      <w:proofErr w:type="spellEnd"/>
      <w:r w:rsidRPr="00A50369">
        <w:rPr>
          <w:rFonts w:ascii="ISOCPEUR" w:hAnsi="ISOCPEUR"/>
          <w:i/>
          <w:szCs w:val="24"/>
        </w:rPr>
        <w:t xml:space="preserve"> с функций резервирования (</w:t>
      </w:r>
      <w:proofErr w:type="spellStart"/>
      <w:r w:rsidRPr="00A50369">
        <w:rPr>
          <w:rFonts w:ascii="ISOCPEUR" w:hAnsi="ISOCPEUR"/>
          <w:i/>
          <w:szCs w:val="24"/>
          <w:lang w:val="en-US"/>
        </w:rPr>
        <w:t>FailOver</w:t>
      </w:r>
      <w:proofErr w:type="spellEnd"/>
      <w:r w:rsidRPr="00A50369">
        <w:rPr>
          <w:rFonts w:ascii="ISOCPEUR" w:hAnsi="ISOCPEUR"/>
          <w:i/>
          <w:szCs w:val="24"/>
        </w:rPr>
        <w:t>);</w:t>
      </w:r>
    </w:p>
    <w:p w:rsidR="00045968" w:rsidRPr="00A50369" w:rsidRDefault="00045968" w:rsidP="007C7A99">
      <w:pPr>
        <w:pStyle w:val="a0"/>
        <w:ind w:firstLine="0"/>
        <w:rPr>
          <w:rFonts w:ascii="ISOCPEUR" w:hAnsi="ISOCPEUR"/>
          <w:i/>
          <w:szCs w:val="24"/>
        </w:rPr>
      </w:pPr>
      <w:r w:rsidRPr="00A50369">
        <w:rPr>
          <w:rFonts w:ascii="ISOCPEUR" w:hAnsi="ISOCPEUR"/>
          <w:i/>
          <w:szCs w:val="24"/>
        </w:rPr>
        <w:t>- наличия резервного сервера;</w:t>
      </w:r>
    </w:p>
    <w:p w:rsidR="00045968" w:rsidRPr="00A50369" w:rsidRDefault="00045968" w:rsidP="007C7A99">
      <w:pPr>
        <w:pStyle w:val="a0"/>
        <w:ind w:firstLine="0"/>
        <w:rPr>
          <w:rFonts w:ascii="ISOCPEUR" w:hAnsi="ISOCPEUR"/>
          <w:i/>
          <w:szCs w:val="24"/>
        </w:rPr>
      </w:pPr>
      <w:r w:rsidRPr="00A50369">
        <w:rPr>
          <w:rFonts w:ascii="ISOCPEUR" w:hAnsi="ISOCPEUR"/>
          <w:i/>
          <w:szCs w:val="24"/>
        </w:rPr>
        <w:t xml:space="preserve">- использования станционного оборудования с функциями «горячей» замены блоков питания, жёстких дисков и </w:t>
      </w:r>
      <w:r w:rsidRPr="00A50369">
        <w:rPr>
          <w:rFonts w:ascii="ISOCPEUR" w:hAnsi="ISOCPEUR"/>
          <w:i/>
          <w:szCs w:val="24"/>
          <w:lang w:val="en-US"/>
        </w:rPr>
        <w:t>SSD</w:t>
      </w:r>
      <w:r w:rsidRPr="00A50369">
        <w:rPr>
          <w:rFonts w:ascii="ISOCPEUR" w:hAnsi="ISOCPEUR"/>
          <w:i/>
          <w:szCs w:val="24"/>
        </w:rPr>
        <w:t>;</w:t>
      </w:r>
    </w:p>
    <w:p w:rsidR="00045968" w:rsidRPr="00A50369" w:rsidRDefault="00045968" w:rsidP="007C7A99">
      <w:pPr>
        <w:pStyle w:val="a0"/>
        <w:ind w:firstLine="0"/>
        <w:rPr>
          <w:rFonts w:ascii="ISOCPEUR" w:hAnsi="ISOCPEUR"/>
          <w:i/>
          <w:szCs w:val="24"/>
        </w:rPr>
      </w:pPr>
      <w:r w:rsidRPr="00A50369">
        <w:rPr>
          <w:rFonts w:ascii="ISOCPEUR" w:hAnsi="ISOCPEUR"/>
          <w:i/>
          <w:szCs w:val="24"/>
        </w:rPr>
        <w:t xml:space="preserve">- использования технологии </w:t>
      </w:r>
      <w:r w:rsidRPr="00A50369">
        <w:rPr>
          <w:rFonts w:ascii="ISOCPEUR" w:hAnsi="ISOCPEUR"/>
          <w:i/>
          <w:szCs w:val="24"/>
          <w:lang w:val="en-US"/>
        </w:rPr>
        <w:t>RAID</w:t>
      </w:r>
      <w:r w:rsidRPr="00A50369">
        <w:rPr>
          <w:rFonts w:ascii="ISOCPEUR" w:hAnsi="ISOCPEUR"/>
          <w:i/>
          <w:szCs w:val="24"/>
        </w:rPr>
        <w:t>;</w:t>
      </w:r>
    </w:p>
    <w:p w:rsidR="00045968" w:rsidRPr="00A50369" w:rsidRDefault="00045968" w:rsidP="007C7A99">
      <w:pPr>
        <w:pStyle w:val="a0"/>
        <w:ind w:firstLine="0"/>
        <w:rPr>
          <w:rFonts w:ascii="ISOCPEUR" w:hAnsi="ISOCPEUR"/>
          <w:i/>
          <w:szCs w:val="24"/>
        </w:rPr>
      </w:pPr>
      <w:r w:rsidRPr="00A50369">
        <w:rPr>
          <w:rFonts w:ascii="ISOCPEUR" w:hAnsi="ISOCPEUR"/>
          <w:i/>
          <w:szCs w:val="24"/>
        </w:rPr>
        <w:t>- использования источников бесперебойного питания (ИБП) для всех активных компонентов ЛВС и видеокамер;</w:t>
      </w:r>
    </w:p>
    <w:p w:rsidR="00045968" w:rsidRDefault="00045968" w:rsidP="007C7A99">
      <w:pPr>
        <w:pStyle w:val="a0"/>
        <w:ind w:firstLine="0"/>
        <w:rPr>
          <w:rFonts w:ascii="ISOCPEUR" w:hAnsi="ISOCPEUR"/>
          <w:i/>
          <w:szCs w:val="24"/>
        </w:rPr>
      </w:pPr>
      <w:r w:rsidRPr="00A50369">
        <w:rPr>
          <w:rFonts w:ascii="ISOCPEUR" w:hAnsi="ISOCPEUR"/>
          <w:i/>
          <w:szCs w:val="24"/>
        </w:rPr>
        <w:t xml:space="preserve">- </w:t>
      </w:r>
      <w:r w:rsidR="00C25136">
        <w:rPr>
          <w:rFonts w:ascii="ISOCPEUR" w:hAnsi="ISOCPEUR"/>
          <w:i/>
          <w:szCs w:val="24"/>
        </w:rPr>
        <w:t>резервирования</w:t>
      </w:r>
      <w:r w:rsidRPr="00A50369">
        <w:rPr>
          <w:rFonts w:ascii="ISOCPEUR" w:hAnsi="ISOCPEUR"/>
          <w:i/>
          <w:szCs w:val="24"/>
        </w:rPr>
        <w:t xml:space="preserve"> источников бесперебойного питания для обеспечения работоспособности системы в случае одновременного отключения подачи электроэнергии и отказа одного из ИБП.</w:t>
      </w:r>
    </w:p>
    <w:p w:rsidR="00C25136" w:rsidRDefault="00C25136" w:rsidP="007C7A99">
      <w:pPr>
        <w:pStyle w:val="a0"/>
        <w:ind w:firstLine="0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- резервирования линий связи;</w:t>
      </w:r>
    </w:p>
    <w:p w:rsidR="00C25136" w:rsidRDefault="00C25136" w:rsidP="007C7A99">
      <w:pPr>
        <w:pStyle w:val="a0"/>
        <w:ind w:firstLine="0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- резервирования сетевых коммутаторов;</w:t>
      </w:r>
    </w:p>
    <w:p w:rsidR="00C25136" w:rsidRPr="00A50369" w:rsidRDefault="00C25136" w:rsidP="007C7A99">
      <w:pPr>
        <w:pStyle w:val="a0"/>
        <w:ind w:firstLine="0"/>
        <w:rPr>
          <w:rFonts w:ascii="ISOCPEUR" w:hAnsi="ISOCPEUR"/>
          <w:i/>
          <w:szCs w:val="24"/>
        </w:rPr>
      </w:pPr>
      <w:r>
        <w:rPr>
          <w:rFonts w:ascii="ISOCPEUR" w:hAnsi="ISOCPEUR"/>
          <w:i/>
          <w:szCs w:val="24"/>
        </w:rPr>
        <w:t>- использования топологии «кольцо».</w:t>
      </w:r>
    </w:p>
    <w:p w:rsidR="007C7A99" w:rsidRPr="00A50369" w:rsidRDefault="00045968" w:rsidP="00636559">
      <w:pPr>
        <w:pStyle w:val="2"/>
        <w:tabs>
          <w:tab w:val="clear" w:pos="576"/>
        </w:tabs>
        <w:rPr>
          <w:rFonts w:ascii="ISOCPEUR" w:hAnsi="ISOCPEUR" w:cs="Arial"/>
          <w:szCs w:val="24"/>
        </w:rPr>
      </w:pPr>
      <w:r w:rsidRPr="00A50369">
        <w:rPr>
          <w:rFonts w:ascii="ISOCPEUR" w:hAnsi="ISOCPEUR" w:cs="Arial"/>
          <w:szCs w:val="24"/>
        </w:rPr>
        <w:lastRenderedPageBreak/>
        <w:t xml:space="preserve">В помещении оператора управления нефтебазой (административное здание) устанавливаются автоматизированные рабочие места в количестве двух. Первый АРМ служит для </w:t>
      </w:r>
      <w:r w:rsidRPr="00636559">
        <w:rPr>
          <w:rFonts w:ascii="ISOCPEUR" w:hAnsi="ISOCPEUR"/>
          <w:szCs w:val="24"/>
        </w:rPr>
        <w:t>одновременного</w:t>
      </w:r>
      <w:r w:rsidRPr="00A50369">
        <w:rPr>
          <w:rFonts w:ascii="ISOCPEUR" w:hAnsi="ISOCPEUR" w:cs="Arial"/>
          <w:szCs w:val="24"/>
        </w:rPr>
        <w:t xml:space="preserve"> вывода изображений со всех камер в оригинальном разрешении на выделенные мониторы. Разрешение мониторов равно разрешению изображения с камер. Второй АРМ служит для оперативного управления камерами и работы с архивом.</w:t>
      </w:r>
    </w:p>
    <w:p w:rsidR="004E2051" w:rsidRPr="004E2051" w:rsidRDefault="00045968" w:rsidP="00636559">
      <w:pPr>
        <w:pStyle w:val="2"/>
        <w:tabs>
          <w:tab w:val="clear" w:pos="576"/>
        </w:tabs>
        <w:rPr>
          <w:rFonts w:ascii="ISOCPEUR" w:hAnsi="ISOCPEUR" w:cs="Arial"/>
          <w:szCs w:val="24"/>
        </w:rPr>
      </w:pPr>
      <w:r w:rsidRPr="00A50369">
        <w:rPr>
          <w:rFonts w:ascii="ISOCPEUR" w:hAnsi="ISOCPEUR" w:cs="Arial"/>
          <w:szCs w:val="24"/>
        </w:rPr>
        <w:t xml:space="preserve">Примененное ПО видеосервера имеет функцию «горячего резерва», в результате </w:t>
      </w:r>
      <w:r w:rsidRPr="00636559">
        <w:rPr>
          <w:rFonts w:ascii="ISOCPEUR" w:hAnsi="ISOCPEUR"/>
          <w:szCs w:val="24"/>
        </w:rPr>
        <w:t>которой</w:t>
      </w:r>
      <w:r w:rsidRPr="00A50369">
        <w:rPr>
          <w:rFonts w:ascii="ISOCPEUR" w:hAnsi="ISOCPEUR" w:cs="Arial"/>
          <w:szCs w:val="24"/>
        </w:rPr>
        <w:t xml:space="preserve"> при отказе основного видеосервера в работу автоматически вступает дублирующий. При этом конфигурация и настройки на резервный </w:t>
      </w:r>
      <w:proofErr w:type="spellStart"/>
      <w:r w:rsidRPr="00A50369">
        <w:rPr>
          <w:rFonts w:ascii="ISOCPEUR" w:hAnsi="ISOCPEUR" w:cs="Arial"/>
          <w:szCs w:val="24"/>
        </w:rPr>
        <w:t>видеосервер</w:t>
      </w:r>
      <w:proofErr w:type="spellEnd"/>
      <w:r w:rsidRPr="00A50369">
        <w:rPr>
          <w:rFonts w:ascii="ISOCPEUR" w:hAnsi="ISOCPEUR" w:cs="Arial"/>
          <w:szCs w:val="24"/>
        </w:rPr>
        <w:t xml:space="preserve"> переносятся автоматически.</w:t>
      </w:r>
    </w:p>
    <w:p w:rsidR="00045968" w:rsidRDefault="00045968" w:rsidP="00636559">
      <w:pPr>
        <w:pStyle w:val="2"/>
        <w:tabs>
          <w:tab w:val="clear" w:pos="576"/>
        </w:tabs>
        <w:rPr>
          <w:rFonts w:ascii="ISOCPEUR" w:hAnsi="ISOCPEUR" w:cs="Arial"/>
          <w:szCs w:val="24"/>
        </w:rPr>
      </w:pPr>
      <w:r w:rsidRPr="00A50369">
        <w:rPr>
          <w:rFonts w:ascii="ISOCPEUR" w:hAnsi="ISOCPEUR" w:cs="Arial"/>
          <w:szCs w:val="24"/>
        </w:rPr>
        <w:t xml:space="preserve">Все </w:t>
      </w:r>
      <w:r w:rsidRPr="00636559">
        <w:rPr>
          <w:rFonts w:ascii="ISOCPEUR" w:hAnsi="ISOCPEUR"/>
          <w:szCs w:val="24"/>
        </w:rPr>
        <w:t>используемые</w:t>
      </w:r>
      <w:r w:rsidRPr="00A50369">
        <w:rPr>
          <w:rFonts w:ascii="ISOCPEUR" w:hAnsi="ISOCPEUR" w:cs="Arial"/>
          <w:szCs w:val="24"/>
        </w:rPr>
        <w:t xml:space="preserve"> ИБП имеют порты </w:t>
      </w:r>
      <w:proofErr w:type="spellStart"/>
      <w:r w:rsidRPr="00A50369">
        <w:rPr>
          <w:rFonts w:ascii="ISOCPEUR" w:hAnsi="ISOCPEUR" w:cs="Arial"/>
          <w:szCs w:val="24"/>
        </w:rPr>
        <w:t>Ethernet</w:t>
      </w:r>
      <w:proofErr w:type="spellEnd"/>
      <w:r w:rsidRPr="00A50369">
        <w:rPr>
          <w:rFonts w:ascii="ISOCPEUR" w:hAnsi="ISOCPEUR" w:cs="Arial"/>
          <w:szCs w:val="24"/>
        </w:rPr>
        <w:t xml:space="preserve"> для удалённого контроля и управления ИБП.</w:t>
      </w:r>
    </w:p>
    <w:p w:rsidR="00E139EF" w:rsidRDefault="005A3E4F" w:rsidP="00DC0B53">
      <w:pPr>
        <w:pStyle w:val="1"/>
        <w:rPr>
          <w:rFonts w:ascii="ISOCPEUR" w:hAnsi="ISOCPEUR" w:cs="Arial"/>
          <w:i/>
          <w:sz w:val="24"/>
          <w:szCs w:val="24"/>
        </w:rPr>
      </w:pPr>
      <w:bookmarkStart w:id="12" w:name="_Toc533681040"/>
      <w:r>
        <w:rPr>
          <w:rFonts w:ascii="ISOCPEUR" w:hAnsi="ISOCPEUR" w:cs="Arial"/>
          <w:i/>
          <w:sz w:val="24"/>
          <w:szCs w:val="24"/>
        </w:rPr>
        <w:t>УКАЗАНИЯ К ПОДКЛЮЧЕНИЯ И НАСТРОЙКЕ ОБОРУДВОАНИЯ</w:t>
      </w:r>
      <w:bookmarkEnd w:id="12"/>
    </w:p>
    <w:p w:rsidR="007437CE" w:rsidRDefault="00E139EF" w:rsidP="007437CE">
      <w:pPr>
        <w:pStyle w:val="2"/>
        <w:autoSpaceDE w:val="0"/>
        <w:autoSpaceDN w:val="0"/>
        <w:adjustRightInd w:val="0"/>
        <w:spacing w:line="360" w:lineRule="auto"/>
        <w:jc w:val="left"/>
        <w:rPr>
          <w:rFonts w:ascii="ISOCPEUR" w:hAnsi="ISOCPEUR" w:cs="Arial"/>
          <w:szCs w:val="24"/>
        </w:rPr>
      </w:pPr>
      <w:r w:rsidRPr="006E7093">
        <w:rPr>
          <w:rFonts w:ascii="ISOCPEUR" w:hAnsi="ISOCPEUR" w:cs="Arial"/>
          <w:szCs w:val="24"/>
        </w:rPr>
        <w:t>Подключение и настройка ИБП</w:t>
      </w:r>
    </w:p>
    <w:p w:rsidR="007437CE" w:rsidRDefault="00E139EF" w:rsidP="007437CE">
      <w:pPr>
        <w:pStyle w:val="3"/>
      </w:pPr>
      <w:r w:rsidRPr="007437CE">
        <w:rPr>
          <w:rFonts w:ascii="ISOCPEUR" w:hAnsi="ISOCPEUR" w:cs="Arial"/>
          <w:i/>
          <w:iCs/>
          <w:szCs w:val="24"/>
        </w:rPr>
        <w:t xml:space="preserve">Размещённые в </w:t>
      </w:r>
      <w:r w:rsidR="00326119" w:rsidRPr="007437CE">
        <w:rPr>
          <w:rFonts w:ascii="ISOCPEUR" w:hAnsi="ISOCPEUR" w:cs="Arial"/>
          <w:i/>
          <w:iCs/>
          <w:szCs w:val="24"/>
        </w:rPr>
        <w:t xml:space="preserve">серверной и в </w:t>
      </w:r>
      <w:proofErr w:type="spellStart"/>
      <w:r w:rsidR="00326119" w:rsidRPr="007437CE">
        <w:rPr>
          <w:rFonts w:ascii="ISOCPEUR" w:hAnsi="ISOCPEUR" w:cs="Arial"/>
          <w:i/>
          <w:iCs/>
          <w:szCs w:val="24"/>
        </w:rPr>
        <w:t>периметральных</w:t>
      </w:r>
      <w:proofErr w:type="spellEnd"/>
      <w:r w:rsidR="00326119" w:rsidRPr="007437CE">
        <w:rPr>
          <w:rFonts w:ascii="ISOCPEUR" w:hAnsi="ISOCPEUR" w:cs="Arial"/>
          <w:i/>
          <w:iCs/>
          <w:szCs w:val="24"/>
        </w:rPr>
        <w:t xml:space="preserve"> шкафах СПВ</w:t>
      </w:r>
      <w:r w:rsidRPr="007437CE">
        <w:rPr>
          <w:rFonts w:ascii="ISOCPEUR" w:hAnsi="ISOCPEUR" w:cs="Arial"/>
          <w:i/>
          <w:iCs/>
          <w:szCs w:val="24"/>
        </w:rPr>
        <w:t xml:space="preserve"> </w:t>
      </w:r>
      <w:r w:rsidR="00C62803" w:rsidRPr="007437CE">
        <w:rPr>
          <w:rFonts w:ascii="ISOCPEUR" w:hAnsi="ISOCPEUR" w:cs="Arial"/>
          <w:i/>
          <w:iCs/>
          <w:szCs w:val="24"/>
        </w:rPr>
        <w:t>ИБП</w:t>
      </w:r>
      <w:r w:rsidRPr="007437CE">
        <w:rPr>
          <w:rFonts w:ascii="ISOCPEUR" w:hAnsi="ISOCPEUR" w:cs="Arial"/>
          <w:i/>
          <w:iCs/>
          <w:szCs w:val="24"/>
        </w:rPr>
        <w:t xml:space="preserve"> должны быть подключены к локальной сети видеонаблюдения.</w:t>
      </w:r>
      <w:r w:rsidR="00C62803" w:rsidRPr="007437CE">
        <w:rPr>
          <w:rFonts w:ascii="ISOCPEUR" w:hAnsi="ISOCPEUR" w:cs="Arial"/>
          <w:i/>
          <w:iCs/>
          <w:szCs w:val="24"/>
        </w:rPr>
        <w:t xml:space="preserve"> Размещённые на постах наблюдения ИБП должны быть подключены к УРМ кабелями USB. На </w:t>
      </w:r>
      <w:proofErr w:type="spellStart"/>
      <w:r w:rsidR="00C62803" w:rsidRPr="007437CE">
        <w:rPr>
          <w:rFonts w:ascii="ISOCPEUR" w:hAnsi="ISOCPEUR" w:cs="Arial"/>
          <w:i/>
          <w:iCs/>
          <w:szCs w:val="24"/>
        </w:rPr>
        <w:t>станционнное</w:t>
      </w:r>
      <w:proofErr w:type="spellEnd"/>
      <w:r w:rsidR="00C62803" w:rsidRPr="007437CE">
        <w:rPr>
          <w:rFonts w:ascii="ISOCPEUR" w:hAnsi="ISOCPEUR" w:cs="Arial"/>
          <w:i/>
          <w:iCs/>
          <w:szCs w:val="24"/>
        </w:rPr>
        <w:t xml:space="preserve"> оборудование (сервера и УРМ) должно быть установлено ПО </w:t>
      </w:r>
      <w:proofErr w:type="spellStart"/>
      <w:r w:rsidR="00C62803" w:rsidRPr="007437CE">
        <w:rPr>
          <w:rFonts w:ascii="ISOCPEUR" w:hAnsi="ISOCPEUR" w:cs="Arial"/>
          <w:i/>
          <w:iCs/>
          <w:szCs w:val="24"/>
        </w:rPr>
        <w:t>PowerChute</w:t>
      </w:r>
      <w:proofErr w:type="spellEnd"/>
      <w:r w:rsidR="00C62803" w:rsidRPr="007437CE">
        <w:rPr>
          <w:rFonts w:ascii="ISOCPEUR" w:hAnsi="ISOCPEUR" w:cs="Arial"/>
          <w:i/>
          <w:iCs/>
          <w:szCs w:val="24"/>
        </w:rPr>
        <w:t xml:space="preserve"> от APC. Для корректного завершения работы в ПО </w:t>
      </w:r>
      <w:proofErr w:type="spellStart"/>
      <w:r w:rsidR="00C62803" w:rsidRPr="007437CE">
        <w:rPr>
          <w:rFonts w:ascii="ISOCPEUR" w:hAnsi="ISOCPEUR" w:cs="Arial"/>
          <w:i/>
          <w:iCs/>
          <w:szCs w:val="24"/>
        </w:rPr>
        <w:t>PowerChute</w:t>
      </w:r>
      <w:proofErr w:type="spellEnd"/>
      <w:r w:rsidR="00C62803" w:rsidRPr="007437CE">
        <w:rPr>
          <w:rFonts w:ascii="ISOCPEUR" w:hAnsi="ISOCPEUR" w:cs="Arial"/>
          <w:i/>
          <w:iCs/>
          <w:szCs w:val="24"/>
        </w:rPr>
        <w:t xml:space="preserve"> должно быть настроено автоматическое выключение серверов и ИБП при критическом уровне разрядки аккумуляторов ИБП.</w:t>
      </w:r>
      <w:r w:rsidR="00326119" w:rsidRPr="007437CE">
        <w:rPr>
          <w:rFonts w:ascii="ISOCPEUR" w:hAnsi="ISOCPEUR" w:cs="Arial"/>
          <w:i/>
          <w:iCs/>
          <w:szCs w:val="24"/>
        </w:rPr>
        <w:t xml:space="preserve"> Также ПО </w:t>
      </w:r>
      <w:proofErr w:type="spellStart"/>
      <w:r w:rsidR="007C7A99" w:rsidRPr="007437CE">
        <w:rPr>
          <w:rFonts w:ascii="ISOCPEUR" w:hAnsi="ISOCPEUR" w:cs="Arial"/>
          <w:i/>
          <w:iCs/>
          <w:szCs w:val="24"/>
        </w:rPr>
        <w:t>Power</w:t>
      </w:r>
      <w:r w:rsidR="00326119" w:rsidRPr="007437CE">
        <w:rPr>
          <w:rFonts w:ascii="ISOCPEUR" w:hAnsi="ISOCPEUR" w:cs="Arial"/>
          <w:i/>
          <w:iCs/>
          <w:szCs w:val="24"/>
        </w:rPr>
        <w:t>Chute</w:t>
      </w:r>
      <w:proofErr w:type="spellEnd"/>
      <w:r w:rsidR="00326119" w:rsidRPr="007437CE">
        <w:rPr>
          <w:rFonts w:ascii="ISOCPEUR" w:hAnsi="ISOCPEUR" w:cs="Arial"/>
          <w:i/>
          <w:iCs/>
          <w:szCs w:val="24"/>
        </w:rPr>
        <w:t xml:space="preserve"> выполняет </w:t>
      </w:r>
      <w:r w:rsidR="007437CE" w:rsidRPr="007437CE">
        <w:rPr>
          <w:rFonts w:ascii="ISOCPEUR" w:hAnsi="ISOCPEUR" w:cs="Arial"/>
          <w:i/>
          <w:iCs/>
          <w:szCs w:val="24"/>
        </w:rPr>
        <w:t>функции</w:t>
      </w:r>
      <w:r w:rsidR="00326119" w:rsidRPr="007437CE">
        <w:rPr>
          <w:rFonts w:ascii="ISOCPEUR" w:hAnsi="ISOCPEUR" w:cs="Arial"/>
          <w:i/>
          <w:iCs/>
          <w:szCs w:val="24"/>
        </w:rPr>
        <w:t xml:space="preserve"> удалённого контроля ИБП в шкафах СПВ</w:t>
      </w:r>
      <w:r w:rsidR="00326119" w:rsidRPr="007437CE">
        <w:t>.</w:t>
      </w:r>
    </w:p>
    <w:p w:rsidR="00C85978" w:rsidRPr="007437CE" w:rsidRDefault="00C85978" w:rsidP="007437CE">
      <w:pPr>
        <w:pStyle w:val="3"/>
        <w:rPr>
          <w:i/>
        </w:rPr>
      </w:pPr>
      <w:r w:rsidRPr="007437CE">
        <w:rPr>
          <w:rFonts w:ascii="ISOCPEUR" w:hAnsi="ISOCPEUR" w:cs="Arial"/>
          <w:i/>
          <w:szCs w:val="24"/>
        </w:rPr>
        <w:t xml:space="preserve">Каждый из ИБП, установленных в </w:t>
      </w:r>
      <w:proofErr w:type="spellStart"/>
      <w:r w:rsidRPr="007437CE">
        <w:rPr>
          <w:rFonts w:ascii="ISOCPEUR" w:hAnsi="ISOCPEUR" w:cs="Arial"/>
          <w:i/>
          <w:szCs w:val="24"/>
        </w:rPr>
        <w:t>периметральных</w:t>
      </w:r>
      <w:proofErr w:type="spellEnd"/>
      <w:r w:rsidRPr="007437CE">
        <w:rPr>
          <w:rFonts w:ascii="ISOCPEUR" w:hAnsi="ISOCPEUR" w:cs="Arial"/>
          <w:i/>
          <w:szCs w:val="24"/>
        </w:rPr>
        <w:t xml:space="preserve"> шкафах системы СПВ, обеспечивает питание коммутаторов СПВ, имеющегося в данном шкафу сетевого оборудования и подключенных к этому шкафу поворотных IP-камер. Таким образом обеспечивается бесперебойность работы системы видеонаблюдения при отказе одного из ИБП или при отказе одного из БП любого из коммутаторов.</w:t>
      </w:r>
    </w:p>
    <w:p w:rsidR="00C62803" w:rsidRPr="007437CE" w:rsidRDefault="00C62803" w:rsidP="00DC0B53">
      <w:pPr>
        <w:pStyle w:val="2"/>
        <w:rPr>
          <w:rFonts w:ascii="ISOCPEUR" w:hAnsi="ISOCPEUR"/>
          <w:szCs w:val="24"/>
        </w:rPr>
      </w:pPr>
      <w:bookmarkStart w:id="13" w:name="OLE_LINK5"/>
      <w:bookmarkStart w:id="14" w:name="OLE_LINK6"/>
      <w:r w:rsidRPr="007437CE">
        <w:rPr>
          <w:rFonts w:ascii="ISOCPEUR" w:hAnsi="ISOCPEUR"/>
          <w:szCs w:val="24"/>
        </w:rPr>
        <w:t>Подключение и настройка коммутаторов СОТ.</w:t>
      </w:r>
    </w:p>
    <w:bookmarkEnd w:id="13"/>
    <w:bookmarkEnd w:id="14"/>
    <w:p w:rsidR="00645695" w:rsidRDefault="00C62803" w:rsidP="00DC0B53">
      <w:pPr>
        <w:pStyle w:val="3"/>
        <w:rPr>
          <w:rFonts w:ascii="ISOCPEUR" w:hAnsi="ISOCPEUR"/>
          <w:i/>
          <w:szCs w:val="24"/>
        </w:rPr>
      </w:pPr>
      <w:r w:rsidRPr="007437CE">
        <w:rPr>
          <w:rFonts w:ascii="ISOCPEUR" w:hAnsi="ISOCPEUR"/>
          <w:i/>
          <w:szCs w:val="24"/>
        </w:rPr>
        <w:t>Коммутаторы СОТ подключаются по ВОЛС, образуя топологию «кольцо».</w:t>
      </w:r>
      <w:r w:rsidR="00645695" w:rsidRPr="007437CE">
        <w:rPr>
          <w:rFonts w:ascii="ISOCPEUR" w:hAnsi="ISOCPEUR"/>
          <w:i/>
          <w:szCs w:val="24"/>
        </w:rPr>
        <w:t xml:space="preserve"> Установленный в серверной коммутатор </w:t>
      </w:r>
      <w:r w:rsidR="00645695" w:rsidRPr="007437CE">
        <w:rPr>
          <w:rFonts w:ascii="ISOCPEUR" w:hAnsi="ISOCPEUR"/>
          <w:i/>
          <w:szCs w:val="24"/>
          <w:lang w:val="en-US"/>
        </w:rPr>
        <w:t>SWU</w:t>
      </w:r>
      <w:r w:rsidR="00645695" w:rsidRPr="007437CE">
        <w:rPr>
          <w:rFonts w:ascii="ISOCPEUR" w:hAnsi="ISOCPEUR"/>
          <w:i/>
          <w:szCs w:val="24"/>
        </w:rPr>
        <w:t>-16 должен быть настроен как корневой коммутатор («</w:t>
      </w:r>
      <w:r w:rsidR="00645695" w:rsidRPr="007437CE">
        <w:rPr>
          <w:rFonts w:ascii="ISOCPEUR" w:hAnsi="ISOCPEUR"/>
          <w:i/>
          <w:szCs w:val="24"/>
          <w:lang w:val="en-US"/>
        </w:rPr>
        <w:t>Root</w:t>
      </w:r>
      <w:r w:rsidR="00645695" w:rsidRPr="007437CE">
        <w:rPr>
          <w:rFonts w:ascii="ISOCPEUR" w:hAnsi="ISOCPEUR"/>
          <w:i/>
          <w:szCs w:val="24"/>
        </w:rPr>
        <w:t xml:space="preserve"> </w:t>
      </w:r>
      <w:r w:rsidR="00645695" w:rsidRPr="007437CE">
        <w:rPr>
          <w:rFonts w:ascii="ISOCPEUR" w:hAnsi="ISOCPEUR"/>
          <w:i/>
          <w:szCs w:val="24"/>
          <w:lang w:val="en-US"/>
        </w:rPr>
        <w:t>Bridge</w:t>
      </w:r>
      <w:r w:rsidR="00645695" w:rsidRPr="007437CE">
        <w:rPr>
          <w:rFonts w:ascii="ISOCPEUR" w:hAnsi="ISOCPEUR"/>
          <w:i/>
          <w:szCs w:val="24"/>
        </w:rPr>
        <w:t>»).</w:t>
      </w:r>
    </w:p>
    <w:p w:rsidR="000E343D" w:rsidRPr="000E343D" w:rsidRDefault="000E343D" w:rsidP="000E343D">
      <w:pPr>
        <w:pStyle w:val="3"/>
        <w:rPr>
          <w:rFonts w:ascii="ISOCPEUR" w:hAnsi="ISOCPEUR"/>
          <w:i/>
          <w:szCs w:val="24"/>
        </w:rPr>
      </w:pPr>
      <w:r w:rsidRPr="000E343D">
        <w:rPr>
          <w:rFonts w:ascii="ISOCPEUR" w:hAnsi="ISOCPEUR"/>
          <w:i/>
          <w:szCs w:val="24"/>
        </w:rPr>
        <w:t xml:space="preserve">Подключение </w:t>
      </w:r>
      <w:proofErr w:type="spellStart"/>
      <w:r w:rsidRPr="000E343D">
        <w:rPr>
          <w:rFonts w:ascii="ISOCPEUR" w:hAnsi="ISOCPEUR"/>
          <w:i/>
          <w:szCs w:val="24"/>
        </w:rPr>
        <w:t>периметральных</w:t>
      </w:r>
      <w:proofErr w:type="spellEnd"/>
      <w:r w:rsidRPr="000E343D">
        <w:rPr>
          <w:rFonts w:ascii="ISOCPEUR" w:hAnsi="ISOCPEUR"/>
          <w:i/>
          <w:szCs w:val="24"/>
        </w:rPr>
        <w:t xml:space="preserve"> коммутаторов к камерам и УРМ на КПП осуществляется одножильным магистральным «медным» кабелем. Со стороны камер и УРМ кабель разводится на «розетки» RJ45, со стороны камер – на модули </w:t>
      </w:r>
      <w:proofErr w:type="spellStart"/>
      <w:r w:rsidRPr="000E343D">
        <w:rPr>
          <w:rFonts w:ascii="ISOCPEUR" w:hAnsi="ISOCPEUR"/>
          <w:i/>
          <w:szCs w:val="24"/>
        </w:rPr>
        <w:t>Keystone</w:t>
      </w:r>
      <w:proofErr w:type="spellEnd"/>
      <w:r w:rsidRPr="000E343D">
        <w:rPr>
          <w:rFonts w:ascii="ISOCPEUR" w:hAnsi="ISOCPEUR"/>
          <w:i/>
          <w:szCs w:val="24"/>
        </w:rPr>
        <w:t>. От мод</w:t>
      </w:r>
      <w:r>
        <w:rPr>
          <w:rFonts w:ascii="ISOCPEUR" w:hAnsi="ISOCPEUR"/>
          <w:i/>
          <w:szCs w:val="24"/>
        </w:rPr>
        <w:t>у</w:t>
      </w:r>
      <w:r w:rsidRPr="000E343D">
        <w:rPr>
          <w:rFonts w:ascii="ISOCPEUR" w:hAnsi="ISOCPEUR"/>
          <w:i/>
          <w:szCs w:val="24"/>
        </w:rPr>
        <w:t xml:space="preserve">лей подключение к коммутаторам осуществляется </w:t>
      </w:r>
      <w:proofErr w:type="spellStart"/>
      <w:r w:rsidRPr="000E343D">
        <w:rPr>
          <w:rFonts w:ascii="ISOCPEUR" w:hAnsi="ISOCPEUR"/>
          <w:i/>
          <w:szCs w:val="24"/>
        </w:rPr>
        <w:t>патч-кордами</w:t>
      </w:r>
      <w:proofErr w:type="spellEnd"/>
      <w:r w:rsidRPr="000E343D">
        <w:rPr>
          <w:rFonts w:ascii="ISOCPEUR" w:hAnsi="ISOCPEUR"/>
          <w:i/>
          <w:szCs w:val="24"/>
        </w:rPr>
        <w:t>.</w:t>
      </w:r>
    </w:p>
    <w:p w:rsidR="003E57AB" w:rsidRDefault="000E343D" w:rsidP="003E57AB">
      <w:pPr>
        <w:pStyle w:val="3"/>
        <w:rPr>
          <w:rFonts w:ascii="ISOCPEUR" w:hAnsi="ISOCPEUR"/>
          <w:i/>
          <w:szCs w:val="24"/>
        </w:rPr>
      </w:pPr>
      <w:r w:rsidRPr="000E343D">
        <w:rPr>
          <w:rFonts w:ascii="ISOCPEUR" w:hAnsi="ISOCPEUR"/>
          <w:i/>
          <w:szCs w:val="24"/>
        </w:rPr>
        <w:t xml:space="preserve">При монтаже следует отрезать штатный разъём </w:t>
      </w:r>
      <w:proofErr w:type="spellStart"/>
      <w:r w:rsidRPr="000E343D">
        <w:rPr>
          <w:rFonts w:ascii="ISOCPEUR" w:hAnsi="ISOCPEUR"/>
          <w:i/>
          <w:szCs w:val="24"/>
        </w:rPr>
        <w:t>патч-корда</w:t>
      </w:r>
      <w:proofErr w:type="spellEnd"/>
      <w:r w:rsidRPr="000E343D">
        <w:rPr>
          <w:rFonts w:ascii="ISOCPEUR" w:hAnsi="ISOCPEUR"/>
          <w:i/>
          <w:szCs w:val="24"/>
        </w:rPr>
        <w:t xml:space="preserve">, выпустить его из коммутатора через штатное отверстие для кабеля, </w:t>
      </w:r>
      <w:proofErr w:type="spellStart"/>
      <w:r w:rsidRPr="000E343D">
        <w:rPr>
          <w:rFonts w:ascii="ISOCPEUR" w:hAnsi="ISOCPEUR"/>
          <w:i/>
          <w:szCs w:val="24"/>
        </w:rPr>
        <w:t>оконцевать</w:t>
      </w:r>
      <w:proofErr w:type="spellEnd"/>
      <w:r w:rsidRPr="000E343D">
        <w:rPr>
          <w:rFonts w:ascii="ISOCPEUR" w:hAnsi="ISOCPEUR"/>
          <w:i/>
          <w:szCs w:val="24"/>
        </w:rPr>
        <w:t xml:space="preserve"> разъёмом полевой заделки.</w:t>
      </w:r>
    </w:p>
    <w:p w:rsidR="003E57AB" w:rsidRPr="003E57AB" w:rsidRDefault="003E57AB" w:rsidP="003E57AB">
      <w:pPr>
        <w:pStyle w:val="3"/>
        <w:rPr>
          <w:rFonts w:ascii="ISOCPEUR" w:hAnsi="ISOCPEUR"/>
          <w:i/>
          <w:szCs w:val="24"/>
        </w:rPr>
      </w:pPr>
      <w:r w:rsidRPr="003E57AB">
        <w:rPr>
          <w:rFonts w:ascii="ISOCPEUR" w:hAnsi="ISOCPEUR"/>
          <w:i/>
          <w:szCs w:val="24"/>
        </w:rPr>
        <w:lastRenderedPageBreak/>
        <w:t>Разделку м</w:t>
      </w:r>
      <w:r>
        <w:rPr>
          <w:rFonts w:ascii="ISOCPEUR" w:hAnsi="ISOCPEUR"/>
          <w:i/>
          <w:szCs w:val="24"/>
        </w:rPr>
        <w:t>агистрального оптического кабеля</w:t>
      </w:r>
      <w:r w:rsidRPr="003E57AB">
        <w:rPr>
          <w:rFonts w:ascii="ISOCPEUR" w:hAnsi="ISOCPEUR"/>
          <w:i/>
          <w:szCs w:val="24"/>
        </w:rPr>
        <w:t xml:space="preserve"> в </w:t>
      </w:r>
      <w:proofErr w:type="spellStart"/>
      <w:r w:rsidRPr="003E57AB">
        <w:rPr>
          <w:rFonts w:ascii="ISOCPEUR" w:hAnsi="ISOCPEUR"/>
          <w:i/>
          <w:szCs w:val="24"/>
        </w:rPr>
        <w:t>периметральных</w:t>
      </w:r>
      <w:proofErr w:type="spellEnd"/>
      <w:r w:rsidRPr="003E57AB">
        <w:rPr>
          <w:rFonts w:ascii="ISOCPEUR" w:hAnsi="ISOCPEUR"/>
          <w:i/>
          <w:szCs w:val="24"/>
        </w:rPr>
        <w:t xml:space="preserve"> шкафах</w:t>
      </w:r>
      <w:bookmarkStart w:id="15" w:name="_GoBack"/>
      <w:bookmarkEnd w:id="15"/>
      <w:r w:rsidRPr="003E57AB">
        <w:rPr>
          <w:rFonts w:ascii="ISOCPEUR" w:hAnsi="ISOCPEUR"/>
          <w:i/>
          <w:szCs w:val="24"/>
        </w:rPr>
        <w:t xml:space="preserve"> производить на штатной </w:t>
      </w:r>
      <w:proofErr w:type="spellStart"/>
      <w:r w:rsidRPr="003E57AB">
        <w:rPr>
          <w:rFonts w:ascii="ISOCPEUR" w:hAnsi="ISOCPEUR"/>
          <w:i/>
          <w:szCs w:val="24"/>
        </w:rPr>
        <w:t>сплайс-пластине</w:t>
      </w:r>
      <w:proofErr w:type="spellEnd"/>
      <w:r w:rsidRPr="003E57AB">
        <w:rPr>
          <w:rFonts w:ascii="ISOCPEUR" w:hAnsi="ISOCPEUR"/>
          <w:i/>
          <w:szCs w:val="24"/>
        </w:rPr>
        <w:t>, установленной на задней стенке шкафа под коммутатором.</w:t>
      </w:r>
    </w:p>
    <w:p w:rsidR="00645695" w:rsidRPr="007437CE" w:rsidRDefault="00645695" w:rsidP="00DC0B53">
      <w:pPr>
        <w:pStyle w:val="2"/>
        <w:rPr>
          <w:rFonts w:ascii="ISOCPEUR" w:hAnsi="ISOCPEUR"/>
          <w:szCs w:val="24"/>
        </w:rPr>
      </w:pPr>
      <w:r w:rsidRPr="007437CE">
        <w:rPr>
          <w:rFonts w:ascii="ISOCPEUR" w:hAnsi="ISOCPEUR"/>
          <w:szCs w:val="24"/>
        </w:rPr>
        <w:t>Подключение и настройка коммутаторов СПВ.</w:t>
      </w:r>
    </w:p>
    <w:p w:rsidR="00A50369" w:rsidRPr="007437CE" w:rsidRDefault="00645695" w:rsidP="00DC0B53">
      <w:pPr>
        <w:pStyle w:val="3"/>
        <w:rPr>
          <w:rFonts w:ascii="ISOCPEUR" w:hAnsi="ISOCPEUR"/>
          <w:i/>
          <w:szCs w:val="24"/>
        </w:rPr>
      </w:pPr>
      <w:r w:rsidRPr="007437CE">
        <w:rPr>
          <w:rFonts w:ascii="ISOCPEUR" w:hAnsi="ISOCPEUR"/>
          <w:i/>
          <w:szCs w:val="24"/>
        </w:rPr>
        <w:t xml:space="preserve">Установленные в серверной центральные коммутаторы СПВ должны быть соединены </w:t>
      </w:r>
      <w:proofErr w:type="spellStart"/>
      <w:r w:rsidRPr="007437CE">
        <w:rPr>
          <w:rFonts w:ascii="ISOCPEUR" w:hAnsi="ISOCPEUR"/>
          <w:i/>
          <w:szCs w:val="24"/>
        </w:rPr>
        <w:t>стекирующим</w:t>
      </w:r>
      <w:proofErr w:type="spellEnd"/>
      <w:r w:rsidRPr="007437CE">
        <w:rPr>
          <w:rFonts w:ascii="ISOCPEUR" w:hAnsi="ISOCPEUR"/>
          <w:i/>
          <w:szCs w:val="24"/>
        </w:rPr>
        <w:t xml:space="preserve"> кабелем и объединены в стек. Все коммутаторы СПВ должны работать по протоколу </w:t>
      </w:r>
      <w:proofErr w:type="spellStart"/>
      <w:r w:rsidRPr="007437CE">
        <w:rPr>
          <w:rFonts w:ascii="ISOCPEUR" w:hAnsi="ISOCPEUR"/>
          <w:i/>
          <w:szCs w:val="24"/>
          <w:lang w:val="en-US"/>
        </w:rPr>
        <w:t>E</w:t>
      </w:r>
      <w:r w:rsidR="00C85978" w:rsidRPr="007437CE">
        <w:rPr>
          <w:rFonts w:ascii="ISOCPEUR" w:hAnsi="ISOCPEUR"/>
          <w:i/>
          <w:szCs w:val="24"/>
          <w:lang w:val="en-US"/>
        </w:rPr>
        <w:t>PS</w:t>
      </w:r>
      <w:r w:rsidRPr="007437CE">
        <w:rPr>
          <w:rFonts w:ascii="ISOCPEUR" w:hAnsi="ISOCPEUR"/>
          <w:i/>
          <w:szCs w:val="24"/>
          <w:lang w:val="en-US"/>
        </w:rPr>
        <w:t>Ring</w:t>
      </w:r>
      <w:proofErr w:type="spellEnd"/>
      <w:r w:rsidRPr="007437CE">
        <w:rPr>
          <w:rFonts w:ascii="ISOCPEUR" w:hAnsi="ISOCPEUR"/>
          <w:i/>
          <w:szCs w:val="24"/>
        </w:rPr>
        <w:t>, для чего на центральных коммутаторах должна быть активирована лицензия</w:t>
      </w:r>
      <w:r w:rsidR="00C85978" w:rsidRPr="007437CE">
        <w:rPr>
          <w:rFonts w:ascii="ISOCPEUR" w:hAnsi="ISOCPEUR"/>
          <w:i/>
          <w:szCs w:val="24"/>
        </w:rPr>
        <w:t xml:space="preserve"> </w:t>
      </w:r>
      <w:r w:rsidR="00C85978" w:rsidRPr="007437CE">
        <w:rPr>
          <w:rFonts w:ascii="ISOCPEUR" w:hAnsi="ISOCPEUR"/>
          <w:i/>
          <w:szCs w:val="24"/>
          <w:lang w:val="en-US"/>
        </w:rPr>
        <w:t>Advanced</w:t>
      </w:r>
      <w:r w:rsidR="00C85978" w:rsidRPr="007437CE">
        <w:rPr>
          <w:rFonts w:ascii="ISOCPEUR" w:hAnsi="ISOCPEUR"/>
          <w:i/>
          <w:szCs w:val="24"/>
        </w:rPr>
        <w:t xml:space="preserve"> </w:t>
      </w:r>
      <w:r w:rsidR="00C85978" w:rsidRPr="007437CE">
        <w:rPr>
          <w:rFonts w:ascii="ISOCPEUR" w:hAnsi="ISOCPEUR"/>
          <w:i/>
          <w:szCs w:val="24"/>
          <w:lang w:val="en-US"/>
        </w:rPr>
        <w:t>L</w:t>
      </w:r>
      <w:r w:rsidR="00C85978" w:rsidRPr="007437CE">
        <w:rPr>
          <w:rFonts w:ascii="ISOCPEUR" w:hAnsi="ISOCPEUR"/>
          <w:i/>
          <w:szCs w:val="24"/>
        </w:rPr>
        <w:t xml:space="preserve">3 </w:t>
      </w:r>
      <w:r w:rsidR="00C85978" w:rsidRPr="007437CE">
        <w:rPr>
          <w:rFonts w:ascii="ISOCPEUR" w:hAnsi="ISOCPEUR"/>
          <w:i/>
          <w:szCs w:val="24"/>
          <w:lang w:val="en-US"/>
        </w:rPr>
        <w:t>Premium</w:t>
      </w:r>
      <w:r w:rsidR="00C85978" w:rsidRPr="007437CE">
        <w:rPr>
          <w:rFonts w:ascii="ISOCPEUR" w:hAnsi="ISOCPEUR"/>
          <w:i/>
          <w:szCs w:val="24"/>
        </w:rPr>
        <w:t xml:space="preserve"> </w:t>
      </w:r>
      <w:r w:rsidR="00C85978" w:rsidRPr="007437CE">
        <w:rPr>
          <w:rFonts w:ascii="ISOCPEUR" w:hAnsi="ISOCPEUR"/>
          <w:i/>
          <w:szCs w:val="24"/>
          <w:lang w:val="en-US"/>
        </w:rPr>
        <w:t>License</w:t>
      </w:r>
      <w:r w:rsidRPr="007437CE">
        <w:rPr>
          <w:rFonts w:ascii="ISOCPEUR" w:hAnsi="ISOCPEUR"/>
          <w:i/>
          <w:szCs w:val="24"/>
        </w:rPr>
        <w:t>.</w:t>
      </w:r>
      <w:r w:rsidR="00567A44" w:rsidRPr="007437CE">
        <w:rPr>
          <w:rFonts w:ascii="ISOCPEUR" w:hAnsi="ISOCPEUR"/>
          <w:i/>
          <w:szCs w:val="24"/>
        </w:rPr>
        <w:t xml:space="preserve"> Из каждого центрального коммутатора выходят две независимых </w:t>
      </w:r>
      <w:r w:rsidR="00A50369" w:rsidRPr="007437CE">
        <w:rPr>
          <w:rFonts w:ascii="ISOCPEUR" w:hAnsi="ISOCPEUR"/>
          <w:i/>
          <w:szCs w:val="24"/>
        </w:rPr>
        <w:t xml:space="preserve">волоконно-оптических </w:t>
      </w:r>
      <w:r w:rsidR="00567A44" w:rsidRPr="007437CE">
        <w:rPr>
          <w:rFonts w:ascii="ISOCPEUR" w:hAnsi="ISOCPEUR"/>
          <w:i/>
          <w:szCs w:val="24"/>
        </w:rPr>
        <w:t xml:space="preserve">линии связи, одна из которых является резервной </w:t>
      </w:r>
      <w:bookmarkStart w:id="16" w:name="OLE_LINK9"/>
      <w:bookmarkStart w:id="17" w:name="OLE_LINK10"/>
      <w:r w:rsidR="00567A44" w:rsidRPr="007437CE">
        <w:rPr>
          <w:rFonts w:ascii="ISOCPEUR" w:hAnsi="ISOCPEUR"/>
          <w:i/>
          <w:szCs w:val="24"/>
        </w:rPr>
        <w:t>(задаётся в настройках коммутаторов)</w:t>
      </w:r>
      <w:bookmarkEnd w:id="16"/>
      <w:bookmarkEnd w:id="17"/>
      <w:r w:rsidR="00567A44" w:rsidRPr="007437CE">
        <w:rPr>
          <w:rFonts w:ascii="ISOCPEUR" w:hAnsi="ISOCPEUR"/>
          <w:i/>
          <w:szCs w:val="24"/>
        </w:rPr>
        <w:t xml:space="preserve">. </w:t>
      </w:r>
      <w:bookmarkStart w:id="18" w:name="OLE_LINK29"/>
      <w:bookmarkStart w:id="19" w:name="OLE_LINK30"/>
      <w:r w:rsidR="00897966" w:rsidRPr="007437CE">
        <w:rPr>
          <w:rFonts w:ascii="ISOCPEUR" w:hAnsi="ISOCPEUR"/>
          <w:i/>
          <w:szCs w:val="24"/>
        </w:rPr>
        <w:t>Один из коммутаторов должен быть настроен как резервный и вступать в работу автоматически в случае отказа основного коммутатора.</w:t>
      </w:r>
      <w:bookmarkEnd w:id="18"/>
      <w:bookmarkEnd w:id="19"/>
    </w:p>
    <w:p w:rsidR="00A50369" w:rsidRPr="007437CE" w:rsidRDefault="007437CE" w:rsidP="00DC0B53">
      <w:pPr>
        <w:pStyle w:val="3"/>
        <w:rPr>
          <w:rFonts w:ascii="ISOCPEUR" w:hAnsi="ISOCPEUR"/>
          <w:i/>
          <w:szCs w:val="24"/>
        </w:rPr>
      </w:pPr>
      <w:bookmarkStart w:id="20" w:name="OLE_LINK34"/>
      <w:bookmarkStart w:id="21" w:name="OLE_LINK35"/>
      <w:r>
        <w:rPr>
          <w:rFonts w:ascii="ISOCPEUR" w:hAnsi="ISOCPEUR"/>
          <w:i/>
          <w:szCs w:val="24"/>
        </w:rPr>
        <w:t>К</w:t>
      </w:r>
      <w:r w:rsidR="00645695" w:rsidRPr="007437CE">
        <w:rPr>
          <w:rFonts w:ascii="ISOCPEUR" w:hAnsi="ISOCPEUR"/>
          <w:i/>
          <w:szCs w:val="24"/>
        </w:rPr>
        <w:t>о</w:t>
      </w:r>
      <w:bookmarkEnd w:id="20"/>
      <w:bookmarkEnd w:id="21"/>
      <w:r w:rsidR="00645695" w:rsidRPr="007437CE">
        <w:rPr>
          <w:rFonts w:ascii="ISOCPEUR" w:hAnsi="ISOCPEUR"/>
          <w:i/>
          <w:szCs w:val="24"/>
        </w:rPr>
        <w:t>ммутаторы СПВ соединяются между собой по ВОЛС, образуя топологию «кольцо».</w:t>
      </w:r>
      <w:r w:rsidR="00C85978" w:rsidRPr="007437CE">
        <w:rPr>
          <w:rFonts w:ascii="ISOCPEUR" w:hAnsi="ISOCPEUR"/>
          <w:i/>
          <w:szCs w:val="24"/>
        </w:rPr>
        <w:t xml:space="preserve"> Установленные в шкафах у опор коммутаторы соединяются между собой </w:t>
      </w:r>
      <w:r w:rsidR="00567A44" w:rsidRPr="007437CE">
        <w:rPr>
          <w:rFonts w:ascii="ISOCPEUR" w:hAnsi="ISOCPEUR"/>
          <w:i/>
          <w:szCs w:val="24"/>
        </w:rPr>
        <w:t xml:space="preserve">двумя </w:t>
      </w:r>
      <w:r w:rsidR="00C85978" w:rsidRPr="007437CE">
        <w:rPr>
          <w:rFonts w:ascii="ISOCPEUR" w:hAnsi="ISOCPEUR"/>
          <w:i/>
          <w:szCs w:val="24"/>
        </w:rPr>
        <w:t xml:space="preserve">«медными» кабелями </w:t>
      </w:r>
      <w:r w:rsidR="00C85978" w:rsidRPr="007437CE">
        <w:rPr>
          <w:rFonts w:ascii="ISOCPEUR" w:hAnsi="ISOCPEUR"/>
          <w:i/>
          <w:szCs w:val="24"/>
          <w:lang w:val="en-US"/>
        </w:rPr>
        <w:t>Ethernet</w:t>
      </w:r>
      <w:r w:rsidR="00567A44" w:rsidRPr="007437CE">
        <w:rPr>
          <w:rFonts w:ascii="ISOCPEUR" w:hAnsi="ISOCPEUR"/>
          <w:i/>
          <w:szCs w:val="24"/>
        </w:rPr>
        <w:t xml:space="preserve">, один из которых является резервным </w:t>
      </w:r>
      <w:bookmarkStart w:id="22" w:name="OLE_LINK11"/>
      <w:r w:rsidR="00567A44" w:rsidRPr="007437CE">
        <w:rPr>
          <w:rFonts w:ascii="ISOCPEUR" w:hAnsi="ISOCPEUR"/>
          <w:i/>
          <w:szCs w:val="24"/>
        </w:rPr>
        <w:t>(задаётся в настройках коммутаторов)</w:t>
      </w:r>
      <w:bookmarkEnd w:id="22"/>
      <w:r w:rsidR="00567A44" w:rsidRPr="007437CE">
        <w:rPr>
          <w:rFonts w:ascii="ISOCPEUR" w:hAnsi="ISOCPEUR"/>
          <w:i/>
          <w:szCs w:val="24"/>
        </w:rPr>
        <w:t xml:space="preserve">. Каждая из </w:t>
      </w:r>
      <w:r w:rsidR="00567A44" w:rsidRPr="007437CE">
        <w:rPr>
          <w:rFonts w:ascii="ISOCPEUR" w:hAnsi="ISOCPEUR"/>
          <w:i/>
          <w:szCs w:val="24"/>
          <w:lang w:val="en-US"/>
        </w:rPr>
        <w:t>IP</w:t>
      </w:r>
      <w:r w:rsidR="00567A44" w:rsidRPr="007437CE">
        <w:rPr>
          <w:rFonts w:ascii="ISOCPEUR" w:hAnsi="ISOCPEUR"/>
          <w:i/>
          <w:szCs w:val="24"/>
        </w:rPr>
        <w:t>-камер подключается двумя линиями связи к обоим коммутаторам, находящихся в периметральном шкафу рядом с местом установки данной камеры;</w:t>
      </w:r>
      <w:r w:rsidR="00A50369" w:rsidRPr="007437CE">
        <w:rPr>
          <w:rFonts w:ascii="ISOCPEUR" w:hAnsi="ISOCPEUR"/>
          <w:i/>
          <w:szCs w:val="24"/>
        </w:rPr>
        <w:t xml:space="preserve"> </w:t>
      </w:r>
      <w:bookmarkStart w:id="23" w:name="OLE_LINK32"/>
      <w:bookmarkStart w:id="24" w:name="OLE_LINK33"/>
      <w:r w:rsidR="00567A44" w:rsidRPr="007437CE">
        <w:rPr>
          <w:rFonts w:ascii="ISOCPEUR" w:hAnsi="ISOCPEUR"/>
          <w:i/>
          <w:szCs w:val="24"/>
        </w:rPr>
        <w:t>одна из этих линий связи является резервной (задаётся в настройках коммутаторов)</w:t>
      </w:r>
      <w:bookmarkEnd w:id="23"/>
      <w:bookmarkEnd w:id="24"/>
      <w:r w:rsidR="00567A44" w:rsidRPr="007437CE">
        <w:rPr>
          <w:rFonts w:ascii="ISOCPEUR" w:hAnsi="ISOCPEUR"/>
          <w:i/>
          <w:szCs w:val="24"/>
        </w:rPr>
        <w:t>.</w:t>
      </w:r>
      <w:r w:rsidR="00A50369" w:rsidRPr="007437CE">
        <w:rPr>
          <w:rFonts w:ascii="ISOCPEUR" w:hAnsi="ISOCPEUR"/>
          <w:i/>
          <w:szCs w:val="24"/>
        </w:rPr>
        <w:t xml:space="preserve"> Дополнительно в каждом шкафу установлен коммутатор </w:t>
      </w:r>
      <w:r w:rsidR="00A50369" w:rsidRPr="007437CE">
        <w:rPr>
          <w:rFonts w:ascii="ISOCPEUR" w:eastAsia="Arial Unicode MS" w:hAnsi="ISOCPEUR" w:cs="Arial"/>
          <w:i/>
        </w:rPr>
        <w:t>EDS-205A-T</w:t>
      </w:r>
      <w:r w:rsidR="00A50369" w:rsidRPr="007437CE">
        <w:rPr>
          <w:rFonts w:ascii="ISOCPEUR" w:hAnsi="ISOCPEUR"/>
          <w:i/>
          <w:szCs w:val="24"/>
        </w:rPr>
        <w:t xml:space="preserve"> для связи с ИБП, подключённый двумя линиями связи к каждому из коммутаторов СПВ данного шкафа; </w:t>
      </w:r>
      <w:bookmarkStart w:id="25" w:name="OLE_LINK36"/>
      <w:bookmarkStart w:id="26" w:name="OLE_LINK37"/>
      <w:r w:rsidR="00A50369" w:rsidRPr="007437CE">
        <w:rPr>
          <w:rFonts w:ascii="ISOCPEUR" w:hAnsi="ISOCPEUR"/>
          <w:i/>
          <w:szCs w:val="24"/>
        </w:rPr>
        <w:t>одна из этих линий связи является резервной (задаётся в настройках коммутаторов СПВ).</w:t>
      </w:r>
      <w:bookmarkEnd w:id="25"/>
      <w:bookmarkEnd w:id="26"/>
    </w:p>
    <w:p w:rsidR="006E7093" w:rsidRPr="007437CE" w:rsidRDefault="00A50369" w:rsidP="006E7093">
      <w:pPr>
        <w:pStyle w:val="3"/>
        <w:rPr>
          <w:rFonts w:ascii="ISOCPEUR" w:hAnsi="ISOCPEUR"/>
          <w:i/>
          <w:szCs w:val="24"/>
        </w:rPr>
      </w:pPr>
      <w:bookmarkStart w:id="27" w:name="OLE_LINK47"/>
      <w:bookmarkStart w:id="28" w:name="OLE_LINK48"/>
      <w:r w:rsidRPr="007437CE">
        <w:rPr>
          <w:rFonts w:ascii="ISOCPEUR" w:hAnsi="ISOCPEUR"/>
          <w:i/>
          <w:szCs w:val="24"/>
        </w:rPr>
        <w:t xml:space="preserve">Станционное оборудование СПВ </w:t>
      </w:r>
      <w:r w:rsidR="001E4515" w:rsidRPr="007437CE">
        <w:rPr>
          <w:rFonts w:ascii="ISOCPEUR" w:hAnsi="ISOCPEUR"/>
          <w:i/>
          <w:szCs w:val="24"/>
        </w:rPr>
        <w:t>подключается</w:t>
      </w:r>
      <w:r w:rsidRPr="007437CE">
        <w:rPr>
          <w:rFonts w:ascii="ISOCPEUR" w:hAnsi="ISOCPEUR"/>
          <w:i/>
          <w:szCs w:val="24"/>
        </w:rPr>
        <w:t xml:space="preserve"> к расположенным в серверной коммутаторам</w:t>
      </w:r>
      <w:r w:rsidR="001E4515" w:rsidRPr="007437CE">
        <w:rPr>
          <w:rFonts w:ascii="ISOCPEUR" w:hAnsi="ISOCPEUR"/>
          <w:i/>
          <w:szCs w:val="24"/>
        </w:rPr>
        <w:t xml:space="preserve"> СПВ. Для подключения каждого сервера и УРМ </w:t>
      </w:r>
      <w:r w:rsidR="007437CE">
        <w:rPr>
          <w:rFonts w:ascii="ISOCPEUR" w:hAnsi="ISOCPEUR"/>
          <w:i/>
          <w:szCs w:val="24"/>
        </w:rPr>
        <w:t xml:space="preserve">к центральным коммутаторам </w:t>
      </w:r>
      <w:bookmarkEnd w:id="27"/>
      <w:bookmarkEnd w:id="28"/>
      <w:r w:rsidR="001E4515" w:rsidRPr="007437CE">
        <w:rPr>
          <w:rFonts w:ascii="ISOCPEUR" w:hAnsi="ISOCPEUR"/>
          <w:i/>
          <w:szCs w:val="24"/>
        </w:rPr>
        <w:t>СПВ используется две «медных» линии связи, подключённых к разным коммутаторам; одна из этих линий связи является резервной (задаётся в настройках центральных коммутаторов СПВ).</w:t>
      </w:r>
    </w:p>
    <w:p w:rsidR="00EB5B9D" w:rsidRPr="00DC06D3" w:rsidRDefault="006E7093" w:rsidP="00DC06D3">
      <w:pPr>
        <w:pStyle w:val="3"/>
        <w:rPr>
          <w:rFonts w:ascii="ISOCPEUR" w:hAnsi="ISOCPEUR"/>
          <w:i/>
          <w:szCs w:val="24"/>
        </w:rPr>
      </w:pPr>
      <w:r w:rsidRPr="00DC06D3">
        <w:rPr>
          <w:rFonts w:ascii="ISOCPEUR" w:hAnsi="ISOCPEUR"/>
          <w:i/>
          <w:szCs w:val="24"/>
        </w:rPr>
        <w:t>Н</w:t>
      </w:r>
      <w:r w:rsidR="00EB5B9D" w:rsidRPr="00DC06D3">
        <w:rPr>
          <w:rFonts w:ascii="ISOCPEUR" w:hAnsi="ISOCPEUR"/>
          <w:i/>
          <w:szCs w:val="24"/>
        </w:rPr>
        <w:t>астройка станционного оборудовани</w:t>
      </w:r>
      <w:r w:rsidR="00CE4546" w:rsidRPr="00DC06D3">
        <w:rPr>
          <w:rFonts w:ascii="ISOCPEUR" w:hAnsi="ISOCPEUR"/>
          <w:i/>
          <w:szCs w:val="24"/>
        </w:rPr>
        <w:t>я СОТ</w:t>
      </w:r>
      <w:r w:rsidR="00EB5B9D" w:rsidRPr="00DC06D3">
        <w:rPr>
          <w:rFonts w:ascii="ISOCPEUR" w:hAnsi="ISOCPEUR"/>
          <w:i/>
          <w:szCs w:val="24"/>
        </w:rPr>
        <w:t>.</w:t>
      </w:r>
    </w:p>
    <w:p w:rsidR="00EB5B9D" w:rsidRPr="00CE4546" w:rsidRDefault="00AC6E62" w:rsidP="00CE4546">
      <w:pPr>
        <w:pStyle w:val="3"/>
        <w:rPr>
          <w:rFonts w:ascii="ISOCPEUR" w:hAnsi="ISOCPEUR"/>
          <w:i/>
          <w:szCs w:val="24"/>
        </w:rPr>
      </w:pPr>
      <w:bookmarkStart w:id="29" w:name="OLE_LINK49"/>
      <w:bookmarkStart w:id="30" w:name="OLE_LINK50"/>
      <w:r w:rsidRPr="00CE4546">
        <w:rPr>
          <w:rFonts w:ascii="ISOCPEUR" w:hAnsi="ISOCPEUR"/>
          <w:i/>
          <w:szCs w:val="24"/>
        </w:rPr>
        <w:t xml:space="preserve">Сервера и УРМ СОТ должны быть </w:t>
      </w:r>
      <w:bookmarkEnd w:id="29"/>
      <w:bookmarkEnd w:id="30"/>
      <w:r w:rsidR="0044434A" w:rsidRPr="00CE4546">
        <w:rPr>
          <w:rFonts w:ascii="ISOCPEUR" w:hAnsi="ISOCPEUR"/>
          <w:i/>
          <w:szCs w:val="24"/>
        </w:rPr>
        <w:t>объединены</w:t>
      </w:r>
      <w:r w:rsidRPr="00CE4546">
        <w:rPr>
          <w:rFonts w:ascii="ISOCPEUR" w:hAnsi="ISOCPEUR"/>
          <w:i/>
          <w:szCs w:val="24"/>
        </w:rPr>
        <w:t xml:space="preserve"> в одну распределённую систему средствами ПО Интеллект. На УРМ в помещении АБК должно быть настроено: отображение всех камер СОТ, вывод тревожной камеры по тревоге системы охраны периметра «Тополь», интерфейс работы с модулями распознавания номеров вагонов и автомобилей.</w:t>
      </w:r>
      <w:r w:rsidR="0044434A" w:rsidRPr="00CE4546">
        <w:rPr>
          <w:rFonts w:ascii="ISOCPEUR" w:hAnsi="ISOCPEUR"/>
          <w:i/>
          <w:szCs w:val="24"/>
        </w:rPr>
        <w:t xml:space="preserve"> На УРМ должно быть настроено отображение камер следующим образом:</w:t>
      </w:r>
    </w:p>
    <w:tbl>
      <w:tblPr>
        <w:tblStyle w:val="af6"/>
        <w:tblW w:w="0" w:type="auto"/>
        <w:tblLook w:val="04A0"/>
      </w:tblPr>
      <w:tblGrid>
        <w:gridCol w:w="3652"/>
        <w:gridCol w:w="2835"/>
        <w:gridCol w:w="3084"/>
      </w:tblGrid>
      <w:tr w:rsidR="0044434A" w:rsidRPr="00A50369" w:rsidTr="006E7093">
        <w:tc>
          <w:tcPr>
            <w:tcW w:w="3652" w:type="dxa"/>
          </w:tcPr>
          <w:p w:rsidR="0044434A" w:rsidRPr="00636559" w:rsidRDefault="006E7093" w:rsidP="00645695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</w:rPr>
            </w:pPr>
            <w:r w:rsidRPr="00636559">
              <w:rPr>
                <w:rFonts w:ascii="ISOCPEUR" w:hAnsi="ISOCPEUR"/>
                <w:i/>
                <w:sz w:val="24"/>
                <w:szCs w:val="24"/>
              </w:rPr>
              <w:t xml:space="preserve">Место расположения </w:t>
            </w:r>
            <w:r w:rsidR="0044434A" w:rsidRPr="00636559">
              <w:rPr>
                <w:rFonts w:ascii="ISOCPEUR" w:hAnsi="ISOCPEUR"/>
                <w:i/>
                <w:sz w:val="24"/>
                <w:szCs w:val="24"/>
              </w:rPr>
              <w:t>УРМ</w:t>
            </w:r>
          </w:p>
        </w:tc>
        <w:tc>
          <w:tcPr>
            <w:tcW w:w="2835" w:type="dxa"/>
          </w:tcPr>
          <w:p w:rsidR="0044434A" w:rsidRPr="00636559" w:rsidRDefault="0044434A" w:rsidP="00645695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</w:rPr>
            </w:pPr>
            <w:r w:rsidRPr="00636559">
              <w:rPr>
                <w:rFonts w:ascii="ISOCPEUR" w:hAnsi="ISOCPEUR"/>
                <w:i/>
                <w:sz w:val="24"/>
                <w:szCs w:val="24"/>
              </w:rPr>
              <w:t>Постоянное отображение</w:t>
            </w:r>
          </w:p>
        </w:tc>
        <w:tc>
          <w:tcPr>
            <w:tcW w:w="3084" w:type="dxa"/>
          </w:tcPr>
          <w:p w:rsidR="0044434A" w:rsidRPr="00636559" w:rsidRDefault="0044434A" w:rsidP="00645695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</w:rPr>
            </w:pPr>
            <w:r w:rsidRPr="00636559">
              <w:rPr>
                <w:rFonts w:ascii="ISOCPEUR" w:hAnsi="ISOCPEUR"/>
                <w:i/>
                <w:sz w:val="24"/>
                <w:szCs w:val="24"/>
              </w:rPr>
              <w:t>Отображение по тревоге системы «Тополь»</w:t>
            </w:r>
          </w:p>
        </w:tc>
      </w:tr>
      <w:tr w:rsidR="003A6C70" w:rsidRPr="00A50369" w:rsidTr="006E7093">
        <w:tc>
          <w:tcPr>
            <w:tcW w:w="3652" w:type="dxa"/>
          </w:tcPr>
          <w:p w:rsidR="003A6C70" w:rsidRPr="00636559" w:rsidRDefault="003A6C70" w:rsidP="00645695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</w:rPr>
            </w:pPr>
            <w:bookmarkStart w:id="31" w:name="_Hlk533677271"/>
            <w:r w:rsidRPr="00636559">
              <w:rPr>
                <w:rFonts w:ascii="ISOCPEUR" w:hAnsi="ISOCPEUR"/>
                <w:i/>
                <w:sz w:val="24"/>
                <w:szCs w:val="24"/>
              </w:rPr>
              <w:t>АБК (поз.1 экспликации задний и сооружений)</w:t>
            </w:r>
          </w:p>
        </w:tc>
        <w:tc>
          <w:tcPr>
            <w:tcW w:w="2835" w:type="dxa"/>
          </w:tcPr>
          <w:p w:rsidR="003A6C70" w:rsidRPr="00636559" w:rsidRDefault="003A6C70" w:rsidP="00645695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</w:rPr>
            </w:pPr>
            <w:r w:rsidRPr="00636559">
              <w:rPr>
                <w:rFonts w:ascii="ISOCPEUR" w:hAnsi="ISOCPEUR"/>
                <w:i/>
                <w:sz w:val="24"/>
                <w:szCs w:val="24"/>
              </w:rPr>
              <w:t>Все камеры</w:t>
            </w:r>
            <w:r w:rsidR="00EB23A0" w:rsidRPr="00636559">
              <w:rPr>
                <w:rFonts w:ascii="ISOCPEUR" w:hAnsi="ISOCPEUR"/>
                <w:i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3A6C70" w:rsidRPr="00636559" w:rsidRDefault="007D599D" w:rsidP="00EB23A0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</w:rPr>
            </w:pPr>
            <w:r w:rsidRPr="00636559">
              <w:rPr>
                <w:rFonts w:ascii="ISOCPEUR" w:hAnsi="ISOCPEUR"/>
                <w:i/>
                <w:sz w:val="24"/>
                <w:szCs w:val="24"/>
              </w:rPr>
              <w:t>Люб</w:t>
            </w:r>
            <w:r w:rsidR="00EB23A0" w:rsidRPr="00636559">
              <w:rPr>
                <w:rFonts w:ascii="ISOCPEUR" w:hAnsi="ISOCPEUR"/>
                <w:i/>
                <w:sz w:val="24"/>
                <w:szCs w:val="24"/>
              </w:rPr>
              <w:t>ая</w:t>
            </w:r>
            <w:r w:rsidRPr="00636559">
              <w:rPr>
                <w:rFonts w:ascii="ISOCPEUR" w:hAnsi="ISOCPEUR"/>
                <w:i/>
                <w:sz w:val="24"/>
                <w:szCs w:val="24"/>
              </w:rPr>
              <w:t xml:space="preserve"> из камер</w:t>
            </w:r>
            <w:r w:rsidR="00EB23A0" w:rsidRPr="00636559">
              <w:rPr>
                <w:rFonts w:ascii="ISOCPEUR" w:hAnsi="ISOCPEUR"/>
                <w:i/>
                <w:sz w:val="24"/>
                <w:szCs w:val="24"/>
              </w:rPr>
              <w:t xml:space="preserve"> периметра</w:t>
            </w:r>
            <w:r w:rsidRPr="00636559">
              <w:rPr>
                <w:rFonts w:ascii="ISOCPEUR" w:hAnsi="ISOCPEUR"/>
                <w:i/>
                <w:sz w:val="24"/>
                <w:szCs w:val="24"/>
              </w:rPr>
              <w:t>.</w:t>
            </w:r>
          </w:p>
        </w:tc>
      </w:tr>
      <w:tr w:rsidR="006E7093" w:rsidRPr="00A50369" w:rsidTr="006E7093">
        <w:tc>
          <w:tcPr>
            <w:tcW w:w="3652" w:type="dxa"/>
          </w:tcPr>
          <w:p w:rsidR="006E7093" w:rsidRPr="00636559" w:rsidRDefault="006E7093" w:rsidP="006E7093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</w:rPr>
            </w:pPr>
            <w:bookmarkStart w:id="32" w:name="OLE_LINK14"/>
            <w:bookmarkStart w:id="33" w:name="OLE_LINK15"/>
            <w:bookmarkEnd w:id="31"/>
            <w:r w:rsidRPr="00636559">
              <w:rPr>
                <w:rFonts w:ascii="ISOCPEUR" w:hAnsi="ISOCPEUR"/>
                <w:i/>
                <w:sz w:val="24"/>
                <w:szCs w:val="24"/>
              </w:rPr>
              <w:t xml:space="preserve">Автомобильный КПП </w:t>
            </w:r>
            <w:bookmarkStart w:id="34" w:name="OLE_LINK25"/>
            <w:bookmarkStart w:id="35" w:name="OLE_LINK26"/>
            <w:r w:rsidRPr="00636559">
              <w:rPr>
                <w:rFonts w:ascii="ISOCPEUR" w:hAnsi="ISOCPEUR"/>
                <w:i/>
                <w:sz w:val="24"/>
                <w:szCs w:val="24"/>
              </w:rPr>
              <w:t>(поз.2 экспликации задний и сооружений)</w:t>
            </w:r>
            <w:bookmarkEnd w:id="32"/>
            <w:bookmarkEnd w:id="33"/>
            <w:bookmarkEnd w:id="34"/>
            <w:bookmarkEnd w:id="35"/>
          </w:p>
        </w:tc>
        <w:tc>
          <w:tcPr>
            <w:tcW w:w="2835" w:type="dxa"/>
          </w:tcPr>
          <w:p w:rsidR="006E7093" w:rsidRPr="00636559" w:rsidRDefault="006E7093" w:rsidP="006E7093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bookmarkStart w:id="36" w:name="OLE_LINK12"/>
            <w:bookmarkStart w:id="37" w:name="OLE_LINK18"/>
            <w:bookmarkStart w:id="38" w:name="OLE_LINK19"/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t>1</w:t>
            </w:r>
            <w:r w:rsidRPr="00636559">
              <w:rPr>
                <w:rFonts w:ascii="ISOCPEUR" w:hAnsi="ISOCPEUR"/>
                <w:i/>
                <w:sz w:val="24"/>
                <w:szCs w:val="24"/>
              </w:rPr>
              <w:t>ШВН</w:t>
            </w:r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t>3.1AS8,</w:t>
            </w:r>
            <w:bookmarkEnd w:id="36"/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t xml:space="preserve"> 1</w:t>
            </w:r>
            <w:r w:rsidRPr="00636559">
              <w:rPr>
                <w:rFonts w:ascii="ISOCPEUR" w:hAnsi="ISOCPEUR"/>
                <w:i/>
                <w:sz w:val="24"/>
                <w:szCs w:val="24"/>
              </w:rPr>
              <w:t>ШВН</w:t>
            </w:r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t>3.1AS32, 1</w:t>
            </w:r>
            <w:r w:rsidRPr="00636559">
              <w:rPr>
                <w:rFonts w:ascii="ISOCPEUR" w:hAnsi="ISOCPEUR"/>
                <w:i/>
                <w:sz w:val="24"/>
                <w:szCs w:val="24"/>
              </w:rPr>
              <w:t>ШВН</w:t>
            </w:r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t>3.1A33</w:t>
            </w:r>
            <w:bookmarkEnd w:id="37"/>
            <w:bookmarkEnd w:id="38"/>
          </w:p>
        </w:tc>
        <w:tc>
          <w:tcPr>
            <w:tcW w:w="3084" w:type="dxa"/>
          </w:tcPr>
          <w:p w:rsidR="006E7093" w:rsidRPr="00636559" w:rsidRDefault="006E7093" w:rsidP="006E7093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 w:rsidRPr="00636559">
              <w:rPr>
                <w:rFonts w:ascii="ISOCPEUR" w:hAnsi="ISOCPEUR"/>
                <w:i/>
                <w:sz w:val="24"/>
                <w:szCs w:val="24"/>
              </w:rPr>
              <w:t>Любая из камер периметра.</w:t>
            </w:r>
          </w:p>
        </w:tc>
      </w:tr>
      <w:tr w:rsidR="006E7093" w:rsidRPr="00A50369" w:rsidTr="006E7093">
        <w:tc>
          <w:tcPr>
            <w:tcW w:w="3652" w:type="dxa"/>
          </w:tcPr>
          <w:p w:rsidR="006E7093" w:rsidRPr="00636559" w:rsidRDefault="006E7093" w:rsidP="006E7093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</w:rPr>
            </w:pPr>
            <w:bookmarkStart w:id="39" w:name="OLE_LINK21"/>
            <w:bookmarkStart w:id="40" w:name="OLE_LINK22"/>
            <w:bookmarkStart w:id="41" w:name="_Hlk533672433"/>
            <w:r w:rsidRPr="00636559">
              <w:rPr>
                <w:rFonts w:ascii="ISOCPEUR" w:hAnsi="ISOCPEUR"/>
                <w:i/>
                <w:sz w:val="24"/>
                <w:szCs w:val="24"/>
              </w:rPr>
              <w:t xml:space="preserve">Железнодорожный КПП (поз. 4 </w:t>
            </w:r>
            <w:r w:rsidRPr="00636559">
              <w:rPr>
                <w:rFonts w:ascii="ISOCPEUR" w:hAnsi="ISOCPEUR"/>
                <w:i/>
                <w:sz w:val="24"/>
                <w:szCs w:val="24"/>
              </w:rPr>
              <w:lastRenderedPageBreak/>
              <w:t>экспликации задний и сооружений)</w:t>
            </w:r>
            <w:bookmarkEnd w:id="39"/>
            <w:bookmarkEnd w:id="40"/>
          </w:p>
        </w:tc>
        <w:tc>
          <w:tcPr>
            <w:tcW w:w="2835" w:type="dxa"/>
          </w:tcPr>
          <w:p w:rsidR="006E7093" w:rsidRPr="00636559" w:rsidRDefault="006E7093" w:rsidP="006E7093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lastRenderedPageBreak/>
              <w:t>1</w:t>
            </w:r>
            <w:r w:rsidRPr="00636559">
              <w:rPr>
                <w:rFonts w:ascii="ISOCPEUR" w:hAnsi="ISOCPEUR"/>
                <w:i/>
                <w:sz w:val="24"/>
                <w:szCs w:val="24"/>
              </w:rPr>
              <w:t>ШВН</w:t>
            </w:r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t xml:space="preserve">8.1AS34, </w:t>
            </w:r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lastRenderedPageBreak/>
              <w:t>1</w:t>
            </w:r>
            <w:r w:rsidRPr="00636559">
              <w:rPr>
                <w:rFonts w:ascii="ISOCPEUR" w:hAnsi="ISOCPEUR"/>
                <w:i/>
                <w:sz w:val="24"/>
                <w:szCs w:val="24"/>
              </w:rPr>
              <w:t>ШВН</w:t>
            </w:r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t xml:space="preserve">8.1AS35, </w:t>
            </w:r>
            <w:bookmarkStart w:id="42" w:name="OLE_LINK45"/>
            <w:bookmarkStart w:id="43" w:name="OLE_LINK46"/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t>1</w:t>
            </w:r>
            <w:r w:rsidRPr="00636559">
              <w:rPr>
                <w:rFonts w:ascii="ISOCPEUR" w:hAnsi="ISOCPEUR"/>
                <w:i/>
                <w:sz w:val="24"/>
                <w:szCs w:val="24"/>
              </w:rPr>
              <w:t>ШВН</w:t>
            </w:r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t>7.1A36</w:t>
            </w:r>
            <w:bookmarkEnd w:id="42"/>
            <w:bookmarkEnd w:id="43"/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t>, 1</w:t>
            </w:r>
            <w:r w:rsidRPr="00636559">
              <w:rPr>
                <w:rFonts w:ascii="ISOCPEUR" w:hAnsi="ISOCPEUR"/>
                <w:i/>
                <w:sz w:val="24"/>
                <w:szCs w:val="24"/>
              </w:rPr>
              <w:t>ШВН</w:t>
            </w:r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t>7.1A37</w:t>
            </w:r>
          </w:p>
        </w:tc>
        <w:tc>
          <w:tcPr>
            <w:tcW w:w="3084" w:type="dxa"/>
          </w:tcPr>
          <w:p w:rsidR="006E7093" w:rsidRPr="00636559" w:rsidRDefault="006E7093" w:rsidP="006E7093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 w:rsidRPr="00636559">
              <w:rPr>
                <w:rFonts w:ascii="ISOCPEUR" w:hAnsi="ISOCPEUR"/>
                <w:i/>
                <w:sz w:val="24"/>
                <w:szCs w:val="24"/>
              </w:rPr>
              <w:lastRenderedPageBreak/>
              <w:t>Любая из камер периметра.</w:t>
            </w:r>
          </w:p>
        </w:tc>
      </w:tr>
      <w:bookmarkEnd w:id="41"/>
      <w:tr w:rsidR="006E7093" w:rsidRPr="00A50369" w:rsidTr="006E7093">
        <w:tc>
          <w:tcPr>
            <w:tcW w:w="3652" w:type="dxa"/>
          </w:tcPr>
          <w:p w:rsidR="006E7093" w:rsidRPr="00636559" w:rsidRDefault="006E7093" w:rsidP="006E7093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</w:rPr>
            </w:pPr>
            <w:r w:rsidRPr="00636559">
              <w:rPr>
                <w:rFonts w:ascii="ISOCPEUR" w:hAnsi="ISOCPEUR"/>
                <w:i/>
                <w:sz w:val="24"/>
                <w:szCs w:val="24"/>
              </w:rPr>
              <w:lastRenderedPageBreak/>
              <w:t>Пешеходный КПП (поз. 3 экспликации задний и сооружений)</w:t>
            </w:r>
          </w:p>
        </w:tc>
        <w:tc>
          <w:tcPr>
            <w:tcW w:w="2835" w:type="dxa"/>
          </w:tcPr>
          <w:p w:rsidR="006E7093" w:rsidRPr="00636559" w:rsidRDefault="006E7093" w:rsidP="006E7093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t>1</w:t>
            </w:r>
            <w:r w:rsidRPr="00636559">
              <w:rPr>
                <w:rFonts w:ascii="ISOCPEUR" w:hAnsi="ISOCPEUR"/>
                <w:i/>
                <w:sz w:val="24"/>
                <w:szCs w:val="24"/>
              </w:rPr>
              <w:t>ШВН10</w:t>
            </w:r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t>.1AS38, 1</w:t>
            </w:r>
            <w:r w:rsidRPr="00636559">
              <w:rPr>
                <w:rFonts w:ascii="ISOCPEUR" w:hAnsi="ISOCPEUR"/>
                <w:i/>
                <w:sz w:val="24"/>
                <w:szCs w:val="24"/>
              </w:rPr>
              <w:t>ШВН10</w:t>
            </w:r>
            <w:r w:rsidRPr="00636559">
              <w:rPr>
                <w:rFonts w:ascii="ISOCPEUR" w:hAnsi="ISOCPEUR"/>
                <w:i/>
                <w:sz w:val="24"/>
                <w:szCs w:val="24"/>
                <w:lang w:val="en-US"/>
              </w:rPr>
              <w:t>.1AS39</w:t>
            </w:r>
          </w:p>
        </w:tc>
        <w:tc>
          <w:tcPr>
            <w:tcW w:w="3084" w:type="dxa"/>
          </w:tcPr>
          <w:p w:rsidR="006E7093" w:rsidRPr="00636559" w:rsidRDefault="006E7093" w:rsidP="006E7093">
            <w:pPr>
              <w:pStyle w:val="a0"/>
              <w:ind w:firstLine="0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 w:rsidRPr="00636559">
              <w:rPr>
                <w:rFonts w:ascii="ISOCPEUR" w:hAnsi="ISOCPEUR"/>
                <w:i/>
                <w:sz w:val="24"/>
                <w:szCs w:val="24"/>
              </w:rPr>
              <w:t>Любая из камер периметра.</w:t>
            </w:r>
          </w:p>
        </w:tc>
      </w:tr>
    </w:tbl>
    <w:p w:rsidR="0044434A" w:rsidRPr="002E0E62" w:rsidRDefault="002E0E62" w:rsidP="002E0E62">
      <w:pPr>
        <w:pStyle w:val="3"/>
        <w:rPr>
          <w:rFonts w:ascii="ISOCPEUR" w:hAnsi="ISOCPEUR"/>
          <w:szCs w:val="24"/>
        </w:rPr>
      </w:pPr>
      <w:r>
        <w:rPr>
          <w:rFonts w:ascii="ISOCPEUR" w:hAnsi="ISOCPEUR"/>
          <w:i/>
          <w:szCs w:val="24"/>
        </w:rPr>
        <w:t xml:space="preserve">Дополнительно </w:t>
      </w:r>
      <w:r w:rsidR="003A6C70" w:rsidRPr="002E0E62">
        <w:rPr>
          <w:rFonts w:ascii="ISOCPEUR" w:hAnsi="ISOCPEUR"/>
          <w:szCs w:val="24"/>
        </w:rPr>
        <w:t>на УРМ в помещениях КПП должна быть настроена возможность вывести одновременно все камеры СОТ в случае необходимости.</w:t>
      </w:r>
    </w:p>
    <w:p w:rsidR="001E4515" w:rsidRPr="00DC06D3" w:rsidRDefault="001E4515" w:rsidP="00DC06D3">
      <w:pPr>
        <w:pStyle w:val="3"/>
        <w:rPr>
          <w:rFonts w:ascii="ISOCPEUR" w:hAnsi="ISOCPEUR"/>
          <w:i/>
          <w:szCs w:val="24"/>
          <w:lang w:val="en-US"/>
        </w:rPr>
      </w:pPr>
      <w:r w:rsidRPr="00DC06D3">
        <w:rPr>
          <w:rFonts w:ascii="ISOCPEUR" w:hAnsi="ISOCPEUR"/>
          <w:i/>
          <w:szCs w:val="24"/>
          <w:lang w:val="en-US"/>
        </w:rPr>
        <w:t>Настройка станционного оборудования СПВ.</w:t>
      </w:r>
    </w:p>
    <w:p w:rsidR="002E0E62" w:rsidRDefault="001E4515" w:rsidP="002E0E62">
      <w:pPr>
        <w:pStyle w:val="3"/>
        <w:rPr>
          <w:rFonts w:ascii="ISOCPEUR" w:hAnsi="ISOCPEUR"/>
          <w:i/>
          <w:szCs w:val="24"/>
        </w:rPr>
      </w:pPr>
      <w:r w:rsidRPr="002E0E62">
        <w:rPr>
          <w:rFonts w:ascii="ISOCPEUR" w:hAnsi="ISOCPEUR"/>
          <w:i/>
          <w:szCs w:val="24"/>
        </w:rPr>
        <w:t xml:space="preserve">На сервере СПВ задаётся режим постоянной </w:t>
      </w:r>
      <w:r w:rsidR="005E75CC" w:rsidRPr="002E0E62">
        <w:rPr>
          <w:rFonts w:ascii="ISOCPEUR" w:hAnsi="ISOCPEUR"/>
          <w:i/>
          <w:szCs w:val="24"/>
        </w:rPr>
        <w:t>непрерывной</w:t>
      </w:r>
      <w:r w:rsidRPr="002E0E62">
        <w:rPr>
          <w:rFonts w:ascii="ISOCPEUR" w:hAnsi="ISOCPEUR"/>
          <w:i/>
          <w:szCs w:val="24"/>
        </w:rPr>
        <w:t xml:space="preserve"> записи с камер. Для записи в архив и для отображения на УРМ </w:t>
      </w:r>
      <w:r w:rsidR="005E75CC" w:rsidRPr="002E0E62">
        <w:rPr>
          <w:rFonts w:ascii="ISOCPEUR" w:hAnsi="ISOCPEUR"/>
          <w:i/>
          <w:szCs w:val="24"/>
        </w:rPr>
        <w:t>должен</w:t>
      </w:r>
      <w:r w:rsidRPr="002E0E62">
        <w:rPr>
          <w:rFonts w:ascii="ISOCPEUR" w:hAnsi="ISOCPEUR"/>
          <w:i/>
          <w:szCs w:val="24"/>
        </w:rPr>
        <w:t xml:space="preserve"> использоваться </w:t>
      </w:r>
      <w:proofErr w:type="spellStart"/>
      <w:r w:rsidRPr="002E0E62">
        <w:rPr>
          <w:rFonts w:ascii="ISOCPEUR" w:hAnsi="ISOCPEUR"/>
          <w:i/>
          <w:szCs w:val="24"/>
        </w:rPr>
        <w:t>видеопоток</w:t>
      </w:r>
      <w:proofErr w:type="spellEnd"/>
      <w:r w:rsidRPr="002E0E62">
        <w:rPr>
          <w:rFonts w:ascii="ISOCPEUR" w:hAnsi="ISOCPEUR"/>
          <w:i/>
          <w:szCs w:val="24"/>
        </w:rPr>
        <w:t xml:space="preserve"> разрешения </w:t>
      </w:r>
      <w:proofErr w:type="spellStart"/>
      <w:r w:rsidRPr="002E0E62">
        <w:rPr>
          <w:rFonts w:ascii="ISOCPEUR" w:hAnsi="ISOCPEUR"/>
          <w:i/>
          <w:szCs w:val="24"/>
          <w:lang w:val="en-US"/>
        </w:rPr>
        <w:t>FullHD</w:t>
      </w:r>
      <w:proofErr w:type="spellEnd"/>
      <w:r w:rsidRPr="002E0E62">
        <w:rPr>
          <w:rFonts w:ascii="ISOCPEUR" w:hAnsi="ISOCPEUR"/>
          <w:i/>
          <w:szCs w:val="24"/>
        </w:rPr>
        <w:t xml:space="preserve"> 25 к/с. Резервный сервер должен быть настроен как </w:t>
      </w:r>
      <w:r w:rsidRPr="002E0E62">
        <w:rPr>
          <w:rFonts w:ascii="ISOCPEUR" w:hAnsi="ISOCPEUR"/>
          <w:i/>
          <w:szCs w:val="24"/>
          <w:lang w:val="en-US"/>
        </w:rPr>
        <w:t>failover</w:t>
      </w:r>
      <w:r w:rsidRPr="002E0E62">
        <w:rPr>
          <w:rFonts w:ascii="ISOCPEUR" w:hAnsi="ISOCPEUR"/>
          <w:i/>
          <w:szCs w:val="24"/>
        </w:rPr>
        <w:t xml:space="preserve">-сервер, автоматический принимающий на себя задачи ведения архива и отображения на УРМ в случае отказа основного сервера. Настройки </w:t>
      </w:r>
      <w:r w:rsidR="005E75CC" w:rsidRPr="002E0E62">
        <w:rPr>
          <w:rFonts w:ascii="ISOCPEUR" w:hAnsi="ISOCPEUR"/>
          <w:i/>
          <w:szCs w:val="24"/>
        </w:rPr>
        <w:t>производятся</w:t>
      </w:r>
      <w:r w:rsidRPr="002E0E62">
        <w:rPr>
          <w:rFonts w:ascii="ISOCPEUR" w:hAnsi="ISOCPEUR"/>
          <w:i/>
          <w:szCs w:val="24"/>
        </w:rPr>
        <w:t xml:space="preserve"> в ПО видеонаблюдения.</w:t>
      </w:r>
    </w:p>
    <w:p w:rsidR="002E0E62" w:rsidRPr="002E0E62" w:rsidRDefault="002E0E62" w:rsidP="002E0E62">
      <w:pPr>
        <w:pStyle w:val="3"/>
        <w:rPr>
          <w:rFonts w:ascii="ISOCPEUR" w:hAnsi="ISOCPEUR"/>
          <w:i/>
          <w:szCs w:val="24"/>
        </w:rPr>
      </w:pPr>
      <w:r w:rsidRPr="002E0E62">
        <w:rPr>
          <w:rFonts w:ascii="ISOCPEUR" w:hAnsi="ISOCPEUR"/>
          <w:i/>
          <w:szCs w:val="24"/>
        </w:rPr>
        <w:t>На 12-ти-мониторном УРМ должен быть настроен постоянный вывод каждой камеры в полном разрешении на свой отдельный монитор. Второй монитор служит для оперативной работы с архивом либо для управления произвольно выбираемой камерой.</w:t>
      </w:r>
    </w:p>
    <w:p w:rsidR="002E0E62" w:rsidRPr="00DC06D3" w:rsidRDefault="002E0E62" w:rsidP="00DC06D3">
      <w:pPr>
        <w:pStyle w:val="2"/>
        <w:tabs>
          <w:tab w:val="num" w:pos="1260"/>
        </w:tabs>
        <w:rPr>
          <w:rFonts w:ascii="ISOCPEUR" w:hAnsi="ISOCPEUR"/>
          <w:szCs w:val="24"/>
        </w:rPr>
      </w:pPr>
      <w:r w:rsidRPr="00DC06D3">
        <w:rPr>
          <w:rFonts w:ascii="ISOCPEUR" w:hAnsi="ISOCPEUR"/>
          <w:szCs w:val="24"/>
        </w:rPr>
        <w:t>Установка и настройка IP-камер.</w:t>
      </w:r>
    </w:p>
    <w:p w:rsidR="002E0E62" w:rsidRPr="00C54A6F" w:rsidRDefault="002E0E62" w:rsidP="002E0E62">
      <w:pPr>
        <w:pStyle w:val="3"/>
        <w:rPr>
          <w:rFonts w:ascii="ISOCPEUR" w:hAnsi="ISOCPEUR"/>
          <w:i/>
        </w:rPr>
      </w:pPr>
      <w:r w:rsidRPr="00C54A6F">
        <w:rPr>
          <w:rFonts w:ascii="ISOCPEUR" w:hAnsi="ISOCPEUR"/>
          <w:i/>
        </w:rPr>
        <w:t>Камеры для распознавания номеров должны быть установлены и настроены согласно требованиям к месту установки и характеристикам изображения, указанным в документации ПО «Интеллект». Должны быть соблюдены:</w:t>
      </w:r>
    </w:p>
    <w:p w:rsidR="002E0E62" w:rsidRPr="00C54A6F" w:rsidRDefault="003F2AD5" w:rsidP="002E0E62">
      <w:pPr>
        <w:pStyle w:val="a0"/>
        <w:ind w:firstLine="0"/>
        <w:rPr>
          <w:rFonts w:ascii="ISOCPEUR" w:hAnsi="ISOCPEUR"/>
          <w:i/>
        </w:rPr>
      </w:pPr>
      <w:r w:rsidRPr="00C54A6F">
        <w:rPr>
          <w:rFonts w:ascii="ISOCPEUR" w:hAnsi="ISOCPEUR"/>
          <w:i/>
        </w:rPr>
        <w:t>- требования к высоте, угла обзора, наклона и поворота камер;</w:t>
      </w:r>
    </w:p>
    <w:p w:rsidR="003F2AD5" w:rsidRPr="00C54A6F" w:rsidRDefault="003F2AD5" w:rsidP="002E0E62">
      <w:pPr>
        <w:pStyle w:val="a0"/>
        <w:ind w:firstLine="0"/>
        <w:rPr>
          <w:rFonts w:ascii="ISOCPEUR" w:hAnsi="ISOCPEUR"/>
          <w:i/>
        </w:rPr>
      </w:pPr>
      <w:r w:rsidRPr="00C54A6F">
        <w:rPr>
          <w:rFonts w:ascii="ISOCPEUR" w:hAnsi="ISOCPEUR"/>
          <w:i/>
        </w:rPr>
        <w:t xml:space="preserve">- требования к разрешению, освещенности, параметрам электронного затвора, плотности </w:t>
      </w:r>
      <w:proofErr w:type="spellStart"/>
      <w:r w:rsidRPr="00C54A6F">
        <w:rPr>
          <w:rFonts w:ascii="ISOCPEUR" w:hAnsi="ISOCPEUR"/>
          <w:i/>
        </w:rPr>
        <w:t>пикселов</w:t>
      </w:r>
      <w:proofErr w:type="spellEnd"/>
      <w:r w:rsidRPr="00C54A6F">
        <w:rPr>
          <w:rFonts w:ascii="ISOCPEUR" w:hAnsi="ISOCPEUR"/>
          <w:i/>
        </w:rPr>
        <w:t xml:space="preserve"> на изображении.</w:t>
      </w:r>
    </w:p>
    <w:p w:rsidR="003F2AD5" w:rsidRPr="00C54A6F" w:rsidRDefault="003F2AD5" w:rsidP="00636559">
      <w:pPr>
        <w:pStyle w:val="3"/>
        <w:rPr>
          <w:rFonts w:ascii="ISOCPEUR" w:hAnsi="ISOCPEUR"/>
          <w:i/>
        </w:rPr>
      </w:pPr>
      <w:r w:rsidRPr="00C54A6F">
        <w:rPr>
          <w:rFonts w:ascii="ISOCPEUR" w:hAnsi="ISOCPEUR"/>
          <w:i/>
        </w:rPr>
        <w:t xml:space="preserve">Камеры для </w:t>
      </w:r>
      <w:r w:rsidR="00C54A6F" w:rsidRPr="00C54A6F">
        <w:rPr>
          <w:rFonts w:ascii="ISOCPEUR" w:hAnsi="ISOCPEUR"/>
          <w:i/>
        </w:rPr>
        <w:t>наблюдения</w:t>
      </w:r>
      <w:r w:rsidRPr="00C54A6F">
        <w:rPr>
          <w:rFonts w:ascii="ISOCPEUR" w:hAnsi="ISOCPEUR"/>
          <w:i/>
        </w:rPr>
        <w:t xml:space="preserve"> на периметре должны быть направлены вдоль периметра. Углы обзора, наклона и поворота должны быть настроены так, чтобы обеспечить плотность </w:t>
      </w:r>
      <w:proofErr w:type="spellStart"/>
      <w:r w:rsidRPr="00C54A6F">
        <w:rPr>
          <w:rFonts w:ascii="ISOCPEUR" w:hAnsi="ISOCPEUR"/>
          <w:i/>
        </w:rPr>
        <w:t>пикселов</w:t>
      </w:r>
      <w:proofErr w:type="spellEnd"/>
      <w:r w:rsidRPr="00C54A6F">
        <w:rPr>
          <w:rFonts w:ascii="ISOCPEUR" w:hAnsi="ISOCPEUR"/>
          <w:i/>
        </w:rPr>
        <w:t xml:space="preserve"> на изображении не менее 20 </w:t>
      </w:r>
      <w:proofErr w:type="spellStart"/>
      <w:r w:rsidRPr="00C54A6F">
        <w:rPr>
          <w:rFonts w:ascii="ISOCPEUR" w:hAnsi="ISOCPEUR"/>
          <w:i/>
        </w:rPr>
        <w:t>пикс</w:t>
      </w:r>
      <w:proofErr w:type="spellEnd"/>
      <w:r w:rsidRPr="00C54A6F">
        <w:rPr>
          <w:rFonts w:ascii="ISOCPEUR" w:hAnsi="ISOCPEUR"/>
          <w:i/>
        </w:rPr>
        <w:t>/м на расстоянии, равном сумме расстояни</w:t>
      </w:r>
      <w:r w:rsidR="00C54A6F" w:rsidRPr="00C54A6F">
        <w:rPr>
          <w:rFonts w:ascii="ISOCPEUR" w:hAnsi="ISOCPEUR"/>
          <w:i/>
        </w:rPr>
        <w:t>й</w:t>
      </w:r>
      <w:r w:rsidRPr="00C54A6F">
        <w:rPr>
          <w:rFonts w:ascii="ISOCPEUR" w:hAnsi="ISOCPEUR"/>
          <w:i/>
        </w:rPr>
        <w:t xml:space="preserve"> от места установки камеры до места установки находящейся</w:t>
      </w:r>
      <w:r w:rsidR="00C54A6F" w:rsidRPr="00C54A6F">
        <w:rPr>
          <w:rFonts w:ascii="ISOCPEUR" w:hAnsi="ISOCPEUR"/>
          <w:i/>
        </w:rPr>
        <w:t xml:space="preserve"> в её поле зрения следующей камеры и от места расстояния следующей камеры до места окончания нижней границы </w:t>
      </w:r>
      <w:proofErr w:type="spellStart"/>
      <w:r w:rsidR="00C54A6F" w:rsidRPr="00C54A6F">
        <w:rPr>
          <w:rFonts w:ascii="ISOCPEUR" w:hAnsi="ISOCPEUR"/>
          <w:i/>
        </w:rPr>
        <w:t>непросматриваемой</w:t>
      </w:r>
      <w:proofErr w:type="spellEnd"/>
      <w:r w:rsidR="00C54A6F" w:rsidRPr="00C54A6F">
        <w:rPr>
          <w:rFonts w:ascii="ISOCPEUR" w:hAnsi="ISOCPEUR"/>
          <w:i/>
        </w:rPr>
        <w:t xml:space="preserve"> зоны этой же (следующей) камеры.</w:t>
      </w:r>
    </w:p>
    <w:p w:rsidR="00C54A6F" w:rsidRPr="00DC06D3" w:rsidRDefault="00C54A6F" w:rsidP="00DC06D3">
      <w:pPr>
        <w:pStyle w:val="2"/>
        <w:tabs>
          <w:tab w:val="num" w:pos="1260"/>
        </w:tabs>
        <w:rPr>
          <w:rFonts w:ascii="ISOCPEUR" w:hAnsi="ISOCPEUR"/>
          <w:szCs w:val="24"/>
        </w:rPr>
      </w:pPr>
      <w:r w:rsidRPr="00DC06D3">
        <w:rPr>
          <w:rFonts w:ascii="ISOCPEUR" w:hAnsi="ISOCPEUR"/>
          <w:szCs w:val="24"/>
        </w:rPr>
        <w:t>Настройка термостатов в шкафах СПВ</w:t>
      </w:r>
    </w:p>
    <w:p w:rsidR="00C54A6F" w:rsidRPr="00636559" w:rsidRDefault="00C54A6F" w:rsidP="00636559">
      <w:pPr>
        <w:pStyle w:val="3"/>
        <w:rPr>
          <w:rFonts w:ascii="ISOCPEUR" w:hAnsi="ISOCPEUR"/>
          <w:i/>
          <w:szCs w:val="24"/>
        </w:rPr>
      </w:pPr>
      <w:bookmarkStart w:id="44" w:name="OLE_LINK51"/>
      <w:r w:rsidRPr="00636559">
        <w:rPr>
          <w:rFonts w:ascii="ISOCPEUR" w:hAnsi="ISOCPEUR"/>
          <w:i/>
          <w:szCs w:val="24"/>
        </w:rPr>
        <w:t>Термостат для управления вентилятором (нормально разомкнутые контакты) должен быть настроен на температуру +350С.</w:t>
      </w:r>
    </w:p>
    <w:bookmarkEnd w:id="44"/>
    <w:p w:rsidR="00C54A6F" w:rsidRPr="00636559" w:rsidRDefault="00C54A6F" w:rsidP="00636559">
      <w:pPr>
        <w:pStyle w:val="3"/>
        <w:rPr>
          <w:rFonts w:ascii="ISOCPEUR" w:hAnsi="ISOCPEUR"/>
          <w:i/>
          <w:szCs w:val="24"/>
        </w:rPr>
      </w:pPr>
      <w:r w:rsidRPr="00636559">
        <w:rPr>
          <w:rFonts w:ascii="ISOCPEUR" w:hAnsi="ISOCPEUR"/>
          <w:i/>
          <w:szCs w:val="24"/>
        </w:rPr>
        <w:t>Термостат для управления нагревателем (нормально замкнутые контакты) должен быть настроен на температуру +50С.</w:t>
      </w:r>
    </w:p>
    <w:p w:rsidR="00C54A6F" w:rsidRPr="00636559" w:rsidRDefault="00C54A6F" w:rsidP="00636559">
      <w:pPr>
        <w:pStyle w:val="3"/>
        <w:rPr>
          <w:rFonts w:ascii="ISOCPEUR" w:hAnsi="ISOCPEUR"/>
          <w:i/>
          <w:szCs w:val="24"/>
        </w:rPr>
      </w:pPr>
      <w:r w:rsidRPr="00636559">
        <w:rPr>
          <w:rFonts w:ascii="ISOCPEUR" w:hAnsi="ISOCPEUR"/>
          <w:i/>
          <w:szCs w:val="24"/>
        </w:rPr>
        <w:t>Термостат</w:t>
      </w:r>
      <w:r>
        <w:t xml:space="preserve"> </w:t>
      </w:r>
      <w:r w:rsidRPr="00636559">
        <w:rPr>
          <w:rFonts w:ascii="ISOCPEUR" w:hAnsi="ISOCPEUR"/>
          <w:i/>
          <w:szCs w:val="24"/>
        </w:rPr>
        <w:t xml:space="preserve">для управления ИБП (переключающие контакты) должен быть настроен на </w:t>
      </w:r>
      <w:r w:rsidR="00AA1B5C" w:rsidRPr="00636559">
        <w:rPr>
          <w:rFonts w:ascii="ISOCPEUR" w:hAnsi="ISOCPEUR"/>
          <w:i/>
          <w:szCs w:val="24"/>
        </w:rPr>
        <w:t>замыкание</w:t>
      </w:r>
      <w:r w:rsidRPr="00636559">
        <w:rPr>
          <w:rFonts w:ascii="ISOCPEUR" w:hAnsi="ISOCPEUR"/>
          <w:i/>
          <w:szCs w:val="24"/>
        </w:rPr>
        <w:t xml:space="preserve"> при температуре +50С.</w:t>
      </w:r>
    </w:p>
    <w:p w:rsidR="006E7093" w:rsidRDefault="006E7093" w:rsidP="00AF030B">
      <w:pPr>
        <w:rPr>
          <w:b/>
        </w:rPr>
      </w:pPr>
    </w:p>
    <w:sectPr w:rsidR="006E7093" w:rsidSect="00C25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C7D" w:rsidRDefault="00CF7C7D">
      <w:r>
        <w:separator/>
      </w:r>
    </w:p>
  </w:endnote>
  <w:endnote w:type="continuationSeparator" w:id="0">
    <w:p w:rsidR="00CF7C7D" w:rsidRDefault="00CF7C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C7D" w:rsidRDefault="00CF7C7D">
      <w:r>
        <w:separator/>
      </w:r>
    </w:p>
  </w:footnote>
  <w:footnote w:type="continuationSeparator" w:id="0">
    <w:p w:rsidR="00CF7C7D" w:rsidRDefault="00CF7C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F2C" w:rsidRDefault="00F311B7">
    <w:pPr>
      <w:pStyle w:val="a5"/>
    </w:pPr>
    <w:r>
      <w:rPr>
        <w:noProof/>
      </w:rPr>
      <w:pict>
        <v:rect id="Прямоугольник 1" o:spid="_x0000_s2049" style="position:absolute;left:0;text-align:left;margin-left:56.4pt;margin-top:18.45pt;width:519pt;height:802.1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" filled="f" strokeweight="2.25pt">
          <o:lock v:ext="edit" aspectratio="t"/>
          <w10:wrap anchorx="page" anchory="page"/>
          <w10:anchorlock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06F97"/>
    <w:multiLevelType w:val="multilevel"/>
    <w:tmpl w:val="B45A6C76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ISOCPEUR" w:hAnsi="ISOCPEUR" w:cs="Times New Roman" w:hint="default"/>
        <w:i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ascii="ISOCPEUR" w:hAnsi="ISOCPEUR" w:cs="Times New Roman" w:hint="default"/>
        <w:i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72DE7"/>
    <w:rsid w:val="00045968"/>
    <w:rsid w:val="00075E0C"/>
    <w:rsid w:val="000A623A"/>
    <w:rsid w:val="000E343D"/>
    <w:rsid w:val="0012544B"/>
    <w:rsid w:val="00153479"/>
    <w:rsid w:val="0018600B"/>
    <w:rsid w:val="001E4515"/>
    <w:rsid w:val="001E540C"/>
    <w:rsid w:val="001E7C07"/>
    <w:rsid w:val="001F13C6"/>
    <w:rsid w:val="002E0E62"/>
    <w:rsid w:val="002F4A7F"/>
    <w:rsid w:val="00326119"/>
    <w:rsid w:val="00375E7B"/>
    <w:rsid w:val="00390186"/>
    <w:rsid w:val="003A6C70"/>
    <w:rsid w:val="003E57AB"/>
    <w:rsid w:val="003F2AD5"/>
    <w:rsid w:val="00403937"/>
    <w:rsid w:val="00422994"/>
    <w:rsid w:val="004347F2"/>
    <w:rsid w:val="0044362F"/>
    <w:rsid w:val="0044434A"/>
    <w:rsid w:val="004A5A5D"/>
    <w:rsid w:val="004A660E"/>
    <w:rsid w:val="004D7E86"/>
    <w:rsid w:val="004E068D"/>
    <w:rsid w:val="004E2051"/>
    <w:rsid w:val="00517702"/>
    <w:rsid w:val="00567A44"/>
    <w:rsid w:val="00592E0B"/>
    <w:rsid w:val="005A3E4F"/>
    <w:rsid w:val="005E2086"/>
    <w:rsid w:val="005E75CC"/>
    <w:rsid w:val="00615409"/>
    <w:rsid w:val="006274E4"/>
    <w:rsid w:val="00636559"/>
    <w:rsid w:val="006420B0"/>
    <w:rsid w:val="00645695"/>
    <w:rsid w:val="00651744"/>
    <w:rsid w:val="00666F3C"/>
    <w:rsid w:val="00693E05"/>
    <w:rsid w:val="00696BD8"/>
    <w:rsid w:val="006E7093"/>
    <w:rsid w:val="007232FD"/>
    <w:rsid w:val="007437CE"/>
    <w:rsid w:val="00744216"/>
    <w:rsid w:val="00760DD5"/>
    <w:rsid w:val="0078070C"/>
    <w:rsid w:val="00787F54"/>
    <w:rsid w:val="007A0C8B"/>
    <w:rsid w:val="007C7A99"/>
    <w:rsid w:val="007D599D"/>
    <w:rsid w:val="00831845"/>
    <w:rsid w:val="00874D02"/>
    <w:rsid w:val="00893D3D"/>
    <w:rsid w:val="008956B4"/>
    <w:rsid w:val="00897966"/>
    <w:rsid w:val="008B4076"/>
    <w:rsid w:val="008C2539"/>
    <w:rsid w:val="008C3ACE"/>
    <w:rsid w:val="00904681"/>
    <w:rsid w:val="00937F1C"/>
    <w:rsid w:val="00973372"/>
    <w:rsid w:val="009A135F"/>
    <w:rsid w:val="009C5119"/>
    <w:rsid w:val="00A0250A"/>
    <w:rsid w:val="00A50369"/>
    <w:rsid w:val="00A7695D"/>
    <w:rsid w:val="00AA1B5C"/>
    <w:rsid w:val="00AC0F3D"/>
    <w:rsid w:val="00AC5269"/>
    <w:rsid w:val="00AC5B2A"/>
    <w:rsid w:val="00AC6E62"/>
    <w:rsid w:val="00AD754D"/>
    <w:rsid w:val="00AF030B"/>
    <w:rsid w:val="00B33085"/>
    <w:rsid w:val="00B43A6A"/>
    <w:rsid w:val="00B67723"/>
    <w:rsid w:val="00B70EC7"/>
    <w:rsid w:val="00B954C9"/>
    <w:rsid w:val="00C25136"/>
    <w:rsid w:val="00C25761"/>
    <w:rsid w:val="00C54A6F"/>
    <w:rsid w:val="00C62803"/>
    <w:rsid w:val="00C85922"/>
    <w:rsid w:val="00C85978"/>
    <w:rsid w:val="00CA1FF7"/>
    <w:rsid w:val="00CA659F"/>
    <w:rsid w:val="00CE4546"/>
    <w:rsid w:val="00CF7C7D"/>
    <w:rsid w:val="00D031EF"/>
    <w:rsid w:val="00D03DC7"/>
    <w:rsid w:val="00D1723E"/>
    <w:rsid w:val="00D200A5"/>
    <w:rsid w:val="00D26372"/>
    <w:rsid w:val="00D3274D"/>
    <w:rsid w:val="00D84303"/>
    <w:rsid w:val="00DC06D3"/>
    <w:rsid w:val="00DC0B53"/>
    <w:rsid w:val="00DD09EF"/>
    <w:rsid w:val="00DD0BE1"/>
    <w:rsid w:val="00DE41E9"/>
    <w:rsid w:val="00E00E12"/>
    <w:rsid w:val="00E139EF"/>
    <w:rsid w:val="00E27ADE"/>
    <w:rsid w:val="00E765AA"/>
    <w:rsid w:val="00EB23A0"/>
    <w:rsid w:val="00EB5B9D"/>
    <w:rsid w:val="00ED4CC6"/>
    <w:rsid w:val="00F304C1"/>
    <w:rsid w:val="00F311B7"/>
    <w:rsid w:val="00F62B6B"/>
    <w:rsid w:val="00F72DE7"/>
    <w:rsid w:val="00F87066"/>
    <w:rsid w:val="00F968F3"/>
    <w:rsid w:val="00FC3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30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AF030B"/>
    <w:pPr>
      <w:keepNext/>
      <w:numPr>
        <w:numId w:val="1"/>
      </w:numPr>
      <w:tabs>
        <w:tab w:val="num" w:pos="1980"/>
      </w:tabs>
      <w:spacing w:before="720" w:after="360"/>
      <w:ind w:right="1641"/>
      <w:jc w:val="center"/>
      <w:outlineLvl w:val="0"/>
    </w:pPr>
    <w:rPr>
      <w:caps/>
      <w:sz w:val="28"/>
    </w:rPr>
  </w:style>
  <w:style w:type="paragraph" w:styleId="2">
    <w:name w:val="heading 2"/>
    <w:basedOn w:val="a"/>
    <w:next w:val="a0"/>
    <w:link w:val="20"/>
    <w:qFormat/>
    <w:rsid w:val="00AF030B"/>
    <w:pPr>
      <w:keepNext/>
      <w:numPr>
        <w:ilvl w:val="1"/>
        <w:numId w:val="1"/>
      </w:numPr>
      <w:spacing w:after="240"/>
      <w:outlineLvl w:val="1"/>
    </w:pPr>
    <w:rPr>
      <w:i/>
      <w:iCs/>
    </w:rPr>
  </w:style>
  <w:style w:type="paragraph" w:styleId="3">
    <w:name w:val="heading 3"/>
    <w:basedOn w:val="a"/>
    <w:next w:val="a0"/>
    <w:link w:val="30"/>
    <w:qFormat/>
    <w:rsid w:val="00AF030B"/>
    <w:pPr>
      <w:keepNext/>
      <w:numPr>
        <w:ilvl w:val="2"/>
        <w:numId w:val="1"/>
      </w:numPr>
      <w:spacing w:after="120"/>
      <w:outlineLvl w:val="2"/>
    </w:pPr>
  </w:style>
  <w:style w:type="paragraph" w:styleId="4">
    <w:name w:val="heading 4"/>
    <w:basedOn w:val="a"/>
    <w:next w:val="a"/>
    <w:link w:val="40"/>
    <w:qFormat/>
    <w:rsid w:val="00AF030B"/>
    <w:pPr>
      <w:keepNext/>
      <w:numPr>
        <w:ilvl w:val="3"/>
        <w:numId w:val="1"/>
      </w:numPr>
      <w:spacing w:before="120"/>
      <w:jc w:val="center"/>
      <w:outlineLvl w:val="3"/>
    </w:pPr>
    <w:rPr>
      <w:rFonts w:ascii="Arial" w:hAnsi="Arial" w:cs="Arial"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AF030B"/>
    <w:pPr>
      <w:keepNext/>
      <w:numPr>
        <w:ilvl w:val="4"/>
        <w:numId w:val="1"/>
      </w:numPr>
      <w:spacing w:before="60"/>
      <w:jc w:val="center"/>
      <w:outlineLvl w:val="4"/>
    </w:pPr>
    <w:rPr>
      <w:rFonts w:ascii="Arial" w:hAnsi="Arial" w:cs="Arial"/>
      <w:i/>
      <w:iCs/>
      <w:sz w:val="20"/>
      <w:szCs w:val="28"/>
    </w:rPr>
  </w:style>
  <w:style w:type="paragraph" w:styleId="6">
    <w:name w:val="heading 6"/>
    <w:basedOn w:val="a"/>
    <w:next w:val="a"/>
    <w:link w:val="60"/>
    <w:qFormat/>
    <w:rsid w:val="00AF030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F030B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rsid w:val="00AF030B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rsid w:val="00AF030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Indent"/>
    <w:basedOn w:val="a"/>
    <w:link w:val="a4"/>
    <w:semiHidden/>
    <w:rsid w:val="00AF030B"/>
    <w:pPr>
      <w:spacing w:line="360" w:lineRule="auto"/>
      <w:ind w:firstLine="720"/>
    </w:pPr>
  </w:style>
  <w:style w:type="character" w:customStyle="1" w:styleId="a4">
    <w:name w:val="Основной текст с отступом Знак"/>
    <w:basedOn w:val="a1"/>
    <w:link w:val="a0"/>
    <w:semiHidden/>
    <w:rsid w:val="00AF03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semiHidden/>
    <w:rsid w:val="00AF03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semiHidden/>
    <w:rsid w:val="00AF03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CA1FF7"/>
    <w:pPr>
      <w:tabs>
        <w:tab w:val="left" w:pos="440"/>
        <w:tab w:val="right" w:leader="dot" w:pos="9356"/>
      </w:tabs>
    </w:pPr>
  </w:style>
  <w:style w:type="character" w:styleId="a7">
    <w:name w:val="Hyperlink"/>
    <w:uiPriority w:val="99"/>
    <w:rsid w:val="00AF030B"/>
    <w:rPr>
      <w:rFonts w:cs="Times New Roman"/>
      <w:color w:val="0000FF"/>
      <w:u w:val="single"/>
    </w:rPr>
  </w:style>
  <w:style w:type="character" w:styleId="a8">
    <w:name w:val="Emphasis"/>
    <w:qFormat/>
    <w:rsid w:val="00AF030B"/>
    <w:rPr>
      <w:i/>
      <w:iCs/>
    </w:rPr>
  </w:style>
  <w:style w:type="character" w:customStyle="1" w:styleId="10">
    <w:name w:val="Заголовок 1 Знак"/>
    <w:basedOn w:val="a1"/>
    <w:link w:val="1"/>
    <w:rsid w:val="00AF030B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AF030B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F030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AF030B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AF030B"/>
    <w:rPr>
      <w:rFonts w:ascii="Arial" w:eastAsia="Times New Roman" w:hAnsi="Arial" w:cs="Arial"/>
      <w:i/>
      <w:iCs/>
      <w:sz w:val="20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AF03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AF03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AF03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AF030B"/>
    <w:rPr>
      <w:rFonts w:ascii="Arial" w:eastAsia="Times New Roman" w:hAnsi="Arial" w:cs="Arial"/>
      <w:lang w:eastAsia="ru-RU"/>
    </w:rPr>
  </w:style>
  <w:style w:type="character" w:customStyle="1" w:styleId="serverdescription1">
    <w:name w:val="server_description1"/>
    <w:rsid w:val="00AC0F3D"/>
  </w:style>
  <w:style w:type="paragraph" w:customStyle="1" w:styleId="12">
    <w:name w:val="Стиль1"/>
    <w:basedOn w:val="a0"/>
    <w:link w:val="13"/>
    <w:qFormat/>
    <w:rsid w:val="001E7C07"/>
    <w:rPr>
      <w:rFonts w:ascii="ISOCPEUR" w:hAnsi="ISOCPEUR" w:cs="Arial"/>
      <w:i/>
      <w:szCs w:val="24"/>
    </w:rPr>
  </w:style>
  <w:style w:type="character" w:customStyle="1" w:styleId="13">
    <w:name w:val="Стиль1 Знак"/>
    <w:link w:val="12"/>
    <w:rsid w:val="001E7C07"/>
    <w:rPr>
      <w:rFonts w:ascii="ISOCPEUR" w:eastAsia="Times New Roman" w:hAnsi="ISOCPEUR" w:cs="Arial"/>
      <w:i/>
      <w:sz w:val="24"/>
      <w:szCs w:val="24"/>
      <w:lang w:eastAsia="ru-RU"/>
    </w:rPr>
  </w:style>
  <w:style w:type="character" w:customStyle="1" w:styleId="servername">
    <w:name w:val="server_name"/>
    <w:rsid w:val="0018600B"/>
  </w:style>
  <w:style w:type="character" w:styleId="a9">
    <w:name w:val="annotation reference"/>
    <w:basedOn w:val="a1"/>
    <w:uiPriority w:val="99"/>
    <w:semiHidden/>
    <w:unhideWhenUsed/>
    <w:rsid w:val="00CA1FF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A1FF7"/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CA1F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A1FF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A1F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A1FF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CA1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8C2539"/>
    <w:pPr>
      <w:keepNext/>
      <w:widowControl w:val="0"/>
      <w:spacing w:before="120" w:after="120"/>
      <w:ind w:left="-19" w:firstLine="94"/>
      <w:jc w:val="center"/>
    </w:pPr>
    <w:rPr>
      <w:rFonts w:ascii="Arial" w:eastAsia="Arial" w:hAnsi="Arial" w:cs="Arial"/>
      <w:b/>
      <w:bCs/>
      <w:color w:val="000000"/>
      <w:sz w:val="20"/>
      <w:lang w:val="en-US" w:eastAsia="en-US"/>
    </w:rPr>
  </w:style>
  <w:style w:type="table" w:customStyle="1" w:styleId="TableNormal1">
    <w:name w:val="Table Normal1"/>
    <w:uiPriority w:val="2"/>
    <w:unhideWhenUsed/>
    <w:qFormat/>
    <w:rsid w:val="008C2539"/>
    <w:pPr>
      <w:spacing w:after="0" w:line="240" w:lineRule="auto"/>
    </w:pPr>
    <w:rPr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0">
    <w:name w:val="Основной (без отступа)"/>
    <w:basedOn w:val="af1"/>
    <w:next w:val="af1"/>
    <w:uiPriority w:val="1"/>
    <w:qFormat/>
    <w:rsid w:val="008C2539"/>
    <w:pPr>
      <w:widowControl w:val="0"/>
      <w:spacing w:before="120"/>
    </w:pPr>
    <w:rPr>
      <w:rFonts w:ascii="Arial" w:eastAsia="Arial" w:hAnsi="Arial" w:cs="SimSun"/>
      <w:color w:val="000000"/>
      <w:sz w:val="20"/>
    </w:rPr>
  </w:style>
  <w:style w:type="paragraph" w:customStyle="1" w:styleId="af2">
    <w:name w:val="Основной центр б/о"/>
    <w:basedOn w:val="af0"/>
    <w:uiPriority w:val="1"/>
    <w:qFormat/>
    <w:rsid w:val="008C2539"/>
    <w:pPr>
      <w:jc w:val="center"/>
    </w:pPr>
  </w:style>
  <w:style w:type="paragraph" w:styleId="af1">
    <w:name w:val="Body Text"/>
    <w:basedOn w:val="a"/>
    <w:link w:val="af3"/>
    <w:uiPriority w:val="99"/>
    <w:semiHidden/>
    <w:unhideWhenUsed/>
    <w:rsid w:val="008C2539"/>
    <w:pPr>
      <w:spacing w:after="120"/>
    </w:pPr>
  </w:style>
  <w:style w:type="character" w:customStyle="1" w:styleId="af3">
    <w:name w:val="Основной текст Знак"/>
    <w:basedOn w:val="a1"/>
    <w:link w:val="af1"/>
    <w:uiPriority w:val="99"/>
    <w:semiHidden/>
    <w:rsid w:val="008C25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екст записки"/>
    <w:basedOn w:val="a"/>
    <w:rsid w:val="006274E4"/>
    <w:pPr>
      <w:spacing w:line="360" w:lineRule="auto"/>
      <w:ind w:firstLine="709"/>
      <w:outlineLvl w:val="0"/>
    </w:pPr>
    <w:rPr>
      <w:sz w:val="28"/>
      <w:szCs w:val="24"/>
    </w:rPr>
  </w:style>
  <w:style w:type="paragraph" w:styleId="af5">
    <w:name w:val="Block Text"/>
    <w:basedOn w:val="a"/>
    <w:rsid w:val="00045968"/>
    <w:pPr>
      <w:ind w:left="851" w:right="-1333"/>
    </w:pPr>
    <w:rPr>
      <w:rFonts w:ascii="Arial" w:hAnsi="Arial"/>
      <w:b/>
      <w:sz w:val="28"/>
      <w:u w:val="single"/>
    </w:rPr>
  </w:style>
  <w:style w:type="table" w:styleId="af6">
    <w:name w:val="Table Grid"/>
    <w:basedOn w:val="a2"/>
    <w:uiPriority w:val="39"/>
    <w:rsid w:val="00444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7C7A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8</Pages>
  <Words>1802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VIDEOMAX</dc:creator>
  <cp:lastModifiedBy>VIDEOMAX</cp:lastModifiedBy>
  <cp:revision>41</cp:revision>
  <dcterms:created xsi:type="dcterms:W3CDTF">2018-10-29T06:29:00Z</dcterms:created>
  <dcterms:modified xsi:type="dcterms:W3CDTF">2018-12-27T13:30:00Z</dcterms:modified>
</cp:coreProperties>
</file>